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ECC529" w14:textId="29C194A4" w:rsidR="00541429" w:rsidRDefault="0001161A" w:rsidP="005E6D2C">
      <w:pPr>
        <w:pStyle w:val="NormalWeb"/>
        <w:spacing w:before="120" w:beforeAutospacing="0" w:after="0" w:afterAutospacing="0"/>
        <w:rPr>
          <w:rFonts w:ascii="Arial" w:eastAsia="+mn-ea" w:hAnsi="Arial" w:cs="Arial"/>
          <w:b/>
          <w:bCs/>
          <w:color w:val="1295D8"/>
          <w:kern w:val="24"/>
          <w:sz w:val="28"/>
          <w:szCs w:val="28"/>
        </w:rPr>
      </w:pPr>
      <w:r>
        <w:rPr>
          <w:noProof/>
        </w:rPr>
        <w:drawing>
          <wp:anchor distT="0" distB="0" distL="114300" distR="114300" simplePos="0" relativeHeight="251660288" behindDoc="0" locked="0" layoutInCell="1" allowOverlap="1" wp14:anchorId="198D7D85" wp14:editId="23D248A9">
            <wp:simplePos x="0" y="0"/>
            <wp:positionH relativeFrom="column">
              <wp:posOffset>-87933</wp:posOffset>
            </wp:positionH>
            <wp:positionV relativeFrom="paragraph">
              <wp:posOffset>224596</wp:posOffset>
            </wp:positionV>
            <wp:extent cx="2501265" cy="1876425"/>
            <wp:effectExtent l="0" t="0" r="0" b="9525"/>
            <wp:wrapThrough wrapText="bothSides">
              <wp:wrapPolygon edited="0">
                <wp:start x="0" y="0"/>
                <wp:lineTo x="0" y="21490"/>
                <wp:lineTo x="21386" y="21490"/>
                <wp:lineTo x="21386" y="0"/>
                <wp:lineTo x="0" y="0"/>
              </wp:wrapPolygon>
            </wp:wrapThrough>
            <wp:docPr id="1564930077" name="Picture 2"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30077" name="Picture 2" descr="A picture containing sky, outdoor&#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126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BF1" w:rsidRPr="0025181D">
        <w:rPr>
          <w:rFonts w:asciiTheme="minorHAnsi" w:hAnsiTheme="minorHAnsi" w:cstheme="minorHAnsi"/>
          <w:b/>
          <w:bCs/>
          <w:noProof/>
          <w:color w:val="000000" w:themeColor="text1"/>
          <w:sz w:val="40"/>
          <w:szCs w:val="40"/>
          <w:bdr w:val="none" w:sz="0" w:space="0" w:color="auto" w:frame="1"/>
          <w:shd w:val="clear" w:color="auto" w:fill="FFFFFF"/>
        </w:rPr>
        <mc:AlternateContent>
          <mc:Choice Requires="wps">
            <w:drawing>
              <wp:anchor distT="45720" distB="45720" distL="114300" distR="114300" simplePos="0" relativeHeight="251659264" behindDoc="0" locked="0" layoutInCell="1" allowOverlap="1" wp14:anchorId="5B59E15F" wp14:editId="4FCD1285">
                <wp:simplePos x="0" y="0"/>
                <wp:positionH relativeFrom="column">
                  <wp:posOffset>2494915</wp:posOffset>
                </wp:positionH>
                <wp:positionV relativeFrom="paragraph">
                  <wp:posOffset>831215</wp:posOffset>
                </wp:positionV>
                <wp:extent cx="3733800" cy="1397000"/>
                <wp:effectExtent l="0" t="0" r="0" b="0"/>
                <wp:wrapThrough wrapText="bothSides">
                  <wp:wrapPolygon edited="0">
                    <wp:start x="0" y="0"/>
                    <wp:lineTo x="0" y="21207"/>
                    <wp:lineTo x="21490" y="21207"/>
                    <wp:lineTo x="2149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397000"/>
                        </a:xfrm>
                        <a:prstGeom prst="rect">
                          <a:avLst/>
                        </a:prstGeom>
                        <a:solidFill>
                          <a:schemeClr val="tx2"/>
                        </a:solidFill>
                        <a:ln w="9525">
                          <a:noFill/>
                          <a:miter lim="800000"/>
                          <a:headEnd/>
                          <a:tailEnd/>
                        </a:ln>
                      </wps:spPr>
                      <wps:txb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3"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4" w:history="1">
                              <w:r w:rsidRPr="0049609D">
                                <w:rPr>
                                  <w:rStyle w:val="Hyperlink"/>
                                  <w:rFonts w:ascii="Arial" w:hAnsi="Arial" w:cs="Arial"/>
                                  <w:color w:val="FFFFFF" w:themeColor="background1"/>
                                  <w:sz w:val="26"/>
                                  <w:szCs w:val="26"/>
                                </w:rPr>
                                <w:t>aarcorp.com/careers</w:t>
                              </w:r>
                            </w:hyperlink>
                          </w:p>
                          <w:p w14:paraId="76656A22" w14:textId="77777777" w:rsidR="0059566F" w:rsidRPr="0059566F" w:rsidRDefault="00541429" w:rsidP="0059566F">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59566F" w:rsidRPr="0059566F">
                              <w:rPr>
                                <w:rFonts w:ascii="Arial" w:hAnsi="Arial" w:cs="Arial"/>
                                <w:color w:val="FFFFFF" w:themeColor="background1"/>
                                <w:sz w:val="22"/>
                                <w:szCs w:val="22"/>
                                <w:u w:val="single"/>
                              </w:rPr>
                              <w:t>ACSTH-Recruitment@aarcorp.com</w:t>
                            </w:r>
                          </w:p>
                          <w:p w14:paraId="34B85BBE" w14:textId="2BA587AC" w:rsidR="00541429" w:rsidRPr="0049609D" w:rsidRDefault="00541429" w:rsidP="00541429">
                            <w:pPr>
                              <w:rPr>
                                <w:rFonts w:ascii="Arial" w:hAnsi="Arial" w:cs="Arial"/>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9E15F" id="_x0000_t202" coordsize="21600,21600" o:spt="202" path="m,l,21600r21600,l21600,xe">
                <v:stroke joinstyle="miter"/>
                <v:path gradientshapeok="t" o:connecttype="rect"/>
              </v:shapetype>
              <v:shape id="Text Box 2" o:spid="_x0000_s1026" type="#_x0000_t202" style="position:absolute;margin-left:196.45pt;margin-top:65.45pt;width:294pt;height:11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" fillcolor="#1f497d [3215]" stroked="f">
                <v:textbo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5"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6" w:history="1">
                        <w:r w:rsidRPr="0049609D">
                          <w:rPr>
                            <w:rStyle w:val="Hyperlink"/>
                            <w:rFonts w:ascii="Arial" w:hAnsi="Arial" w:cs="Arial"/>
                            <w:color w:val="FFFFFF" w:themeColor="background1"/>
                            <w:sz w:val="26"/>
                            <w:szCs w:val="26"/>
                          </w:rPr>
                          <w:t>aarcorp.com/careers</w:t>
                        </w:r>
                      </w:hyperlink>
                    </w:p>
                    <w:p w14:paraId="76656A22" w14:textId="77777777" w:rsidR="0059566F" w:rsidRPr="0059566F" w:rsidRDefault="00541429" w:rsidP="0059566F">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59566F" w:rsidRPr="0059566F">
                        <w:rPr>
                          <w:rFonts w:ascii="Arial" w:hAnsi="Arial" w:cs="Arial"/>
                          <w:color w:val="FFFFFF" w:themeColor="background1"/>
                          <w:sz w:val="22"/>
                          <w:szCs w:val="22"/>
                          <w:u w:val="single"/>
                        </w:rPr>
                        <w:t>ACSTH-Recruitment@aarcorp.com</w:t>
                      </w:r>
                    </w:p>
                    <w:p w14:paraId="34B85BBE" w14:textId="2BA587AC" w:rsidR="00541429" w:rsidRPr="0049609D" w:rsidRDefault="00541429" w:rsidP="00541429">
                      <w:pPr>
                        <w:rPr>
                          <w:rFonts w:ascii="Arial" w:hAnsi="Arial" w:cs="Arial"/>
                          <w:color w:val="FFFFFF" w:themeColor="background1"/>
                          <w:sz w:val="26"/>
                          <w:szCs w:val="26"/>
                        </w:rPr>
                      </w:pPr>
                    </w:p>
                  </w:txbxContent>
                </v:textbox>
                <w10:wrap type="through"/>
              </v:shape>
            </w:pict>
          </mc:Fallback>
        </mc:AlternateContent>
      </w:r>
      <w:r w:rsidR="006C7332" w:rsidRPr="007209DE">
        <w:rPr>
          <w:noProof/>
        </w:rPr>
        <w:drawing>
          <wp:anchor distT="0" distB="0" distL="114300" distR="114300" simplePos="0" relativeHeight="251657216" behindDoc="0" locked="0" layoutInCell="1" allowOverlap="1" wp14:anchorId="70C57D3E" wp14:editId="139E7B47">
            <wp:simplePos x="0" y="0"/>
            <wp:positionH relativeFrom="column">
              <wp:posOffset>2513330</wp:posOffset>
            </wp:positionH>
            <wp:positionV relativeFrom="paragraph">
              <wp:posOffset>0</wp:posOffset>
            </wp:positionV>
            <wp:extent cx="3079663" cy="858520"/>
            <wp:effectExtent l="0" t="0" r="6985" b="0"/>
            <wp:wrapThrough wrapText="bothSides">
              <wp:wrapPolygon edited="0">
                <wp:start x="0" y="0"/>
                <wp:lineTo x="0" y="21089"/>
                <wp:lineTo x="21515" y="21089"/>
                <wp:lineTo x="215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a:stretch>
                      <a:fillRect/>
                    </a:stretch>
                  </pic:blipFill>
                  <pic:spPr bwMode="auto">
                    <a:xfrm>
                      <a:off x="0" y="0"/>
                      <a:ext cx="3079663"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D9190F" w14:textId="585C035D" w:rsidR="00C2064C" w:rsidRDefault="00202B3C" w:rsidP="00E02487">
      <w:pPr>
        <w:pStyle w:val="NormalWeb"/>
        <w:spacing w:before="120" w:beforeAutospacing="0" w:after="0" w:afterAutospacing="0" w:line="276" w:lineRule="auto"/>
        <w:rPr>
          <w:rFonts w:ascii="Arial" w:eastAsia="+mn-ea" w:hAnsi="Arial" w:cs="Arial"/>
          <w:b/>
          <w:bCs/>
          <w:color w:val="1295D8"/>
          <w:kern w:val="24"/>
          <w:sz w:val="28"/>
          <w:szCs w:val="28"/>
        </w:rPr>
      </w:pPr>
      <w:r>
        <w:rPr>
          <w:rFonts w:ascii="Arial" w:eastAsia="+mn-ea" w:hAnsi="Arial" w:cs="Arial"/>
          <w:b/>
          <w:bCs/>
          <w:color w:val="1295D8"/>
          <w:kern w:val="24"/>
          <w:sz w:val="28"/>
          <w:szCs w:val="28"/>
        </w:rPr>
        <w:br/>
      </w:r>
      <w:r>
        <w:rPr>
          <w:rFonts w:ascii="Arial" w:eastAsia="+mn-ea" w:hAnsi="Arial" w:cs="Arial"/>
          <w:b/>
          <w:bCs/>
          <w:color w:val="1295D8"/>
          <w:kern w:val="24"/>
          <w:sz w:val="28"/>
          <w:szCs w:val="28"/>
        </w:rPr>
        <w:br/>
      </w:r>
      <w:r w:rsidR="00CD703A" w:rsidRPr="00CD703A">
        <w:rPr>
          <w:rFonts w:ascii="Arial" w:eastAsia="+mn-ea" w:hAnsi="Arial" w:cs="Arial"/>
          <w:b/>
          <w:bCs/>
          <w:color w:val="1295D8"/>
          <w:kern w:val="24"/>
          <w:sz w:val="28"/>
          <w:szCs w:val="28"/>
        </w:rPr>
        <w:t>Aviation Repair Design Engineers</w:t>
      </w:r>
    </w:p>
    <w:p w14:paraId="0E0F5180" w14:textId="742A36CD" w:rsidR="00541429" w:rsidRPr="00B73E0B" w:rsidRDefault="00541429" w:rsidP="00E02487">
      <w:pPr>
        <w:pStyle w:val="NormalWeb"/>
        <w:spacing w:before="120" w:beforeAutospacing="0" w:after="0" w:afterAutospacing="0" w:line="276" w:lineRule="auto"/>
        <w:rPr>
          <w:rFonts w:ascii="Arial" w:eastAsia="+mn-ea" w:hAnsi="Arial" w:cs="Arial"/>
          <w:b/>
          <w:bCs/>
          <w:color w:val="003763"/>
          <w:kern w:val="24"/>
          <w:sz w:val="20"/>
          <w:szCs w:val="20"/>
        </w:rPr>
      </w:pPr>
      <w:r w:rsidRPr="00B73E0B">
        <w:rPr>
          <w:rFonts w:ascii="Arial" w:eastAsia="+mn-ea" w:hAnsi="Arial" w:cs="Arial"/>
          <w:b/>
          <w:bCs/>
          <w:color w:val="003763"/>
          <w:kern w:val="24"/>
          <w:sz w:val="20"/>
          <w:szCs w:val="20"/>
        </w:rPr>
        <w:t>The position</w:t>
      </w:r>
    </w:p>
    <w:p w14:paraId="34A29C91" w14:textId="15F07B42" w:rsidR="007E6AB7" w:rsidRDefault="00CE065A" w:rsidP="00E02487">
      <w:pPr>
        <w:spacing w:after="240" w:line="276" w:lineRule="auto"/>
        <w:jc w:val="thaiDistribute"/>
        <w:rPr>
          <w:rFonts w:ascii="Arial" w:eastAsia="+mn-ea" w:hAnsi="Arial" w:cs="Arial"/>
          <w:color w:val="003763"/>
          <w:kern w:val="24"/>
          <w:sz w:val="20"/>
          <w:szCs w:val="20"/>
          <w:lang w:eastAsia="en-US"/>
        </w:rPr>
      </w:pPr>
      <w:r>
        <w:rPr>
          <w:rFonts w:ascii="Arial" w:eastAsia="+mn-ea" w:hAnsi="Arial" w:cs="Arial"/>
          <w:color w:val="003763"/>
          <w:kern w:val="24"/>
          <w:sz w:val="20"/>
          <w:szCs w:val="20"/>
          <w:lang w:eastAsia="en-US"/>
        </w:rPr>
        <w:t xml:space="preserve">We are looking for </w:t>
      </w:r>
      <w:r w:rsidR="00CD703A" w:rsidRPr="00CD703A">
        <w:rPr>
          <w:rFonts w:ascii="Arial" w:eastAsia="+mn-ea" w:hAnsi="Arial" w:cs="Arial"/>
          <w:color w:val="003763"/>
          <w:kern w:val="24"/>
          <w:sz w:val="20"/>
          <w:szCs w:val="20"/>
          <w:lang w:eastAsia="en-US"/>
        </w:rPr>
        <w:t>Aviation Repair Design Engineers</w:t>
      </w:r>
      <w:r w:rsidR="007E6AB7">
        <w:rPr>
          <w:rFonts w:ascii="Arial" w:eastAsia="+mn-ea" w:hAnsi="Arial" w:cs="Arial"/>
          <w:color w:val="003763"/>
          <w:kern w:val="24"/>
          <w:sz w:val="20"/>
          <w:szCs w:val="20"/>
          <w:lang w:eastAsia="en-US"/>
        </w:rPr>
        <w:t xml:space="preserve"> to be </w:t>
      </w:r>
      <w:r w:rsidR="007E6AB7" w:rsidRPr="007E6AB7">
        <w:rPr>
          <w:rFonts w:ascii="Arial" w:eastAsia="+mn-ea" w:hAnsi="Arial" w:cs="Arial"/>
          <w:color w:val="003763"/>
          <w:kern w:val="24"/>
          <w:sz w:val="20"/>
          <w:szCs w:val="20"/>
          <w:lang w:eastAsia="en-US"/>
        </w:rPr>
        <w:t xml:space="preserve">responsible for Design Engineering activities related to product lines. </w:t>
      </w:r>
    </w:p>
    <w:p w14:paraId="560C36E0" w14:textId="77777777" w:rsidR="00900317" w:rsidRPr="00B73E0B" w:rsidRDefault="00900317" w:rsidP="00E02487">
      <w:pPr>
        <w:spacing w:after="240" w:line="276" w:lineRule="auto"/>
        <w:jc w:val="thaiDistribute"/>
        <w:rPr>
          <w:rFonts w:ascii="Arial" w:eastAsia="+mn-ea" w:hAnsi="Arial" w:cs="Arial"/>
          <w:b/>
          <w:bCs/>
          <w:color w:val="003763"/>
          <w:kern w:val="24"/>
          <w:sz w:val="20"/>
          <w:szCs w:val="20"/>
          <w:lang w:eastAsia="en-US"/>
        </w:rPr>
      </w:pPr>
      <w:r w:rsidRPr="00B73E0B">
        <w:rPr>
          <w:rFonts w:ascii="Arial" w:eastAsia="+mn-ea" w:hAnsi="Arial" w:cs="Arial"/>
          <w:b/>
          <w:bCs/>
          <w:color w:val="003763"/>
          <w:kern w:val="24"/>
          <w:sz w:val="20"/>
          <w:szCs w:val="20"/>
          <w:lang w:eastAsia="en-US"/>
        </w:rPr>
        <w:t>Key Roles &amp; Responsibilities:</w:t>
      </w:r>
    </w:p>
    <w:p w14:paraId="2DA202C6" w14:textId="10BE136C" w:rsidR="00900317" w:rsidRPr="001B712B" w:rsidRDefault="00900317" w:rsidP="00E02487">
      <w:pPr>
        <w:numPr>
          <w:ilvl w:val="0"/>
          <w:numId w:val="16"/>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1B712B">
        <w:rPr>
          <w:rFonts w:ascii="Arial" w:eastAsia="+mn-ea" w:hAnsi="Arial" w:cs="Arial"/>
          <w:color w:val="003763"/>
          <w:kern w:val="24"/>
          <w:sz w:val="20"/>
          <w:szCs w:val="20"/>
          <w:lang w:eastAsia="en-US"/>
        </w:rPr>
        <w:t>Understand and interpret data as provided in the OEM manuals.</w:t>
      </w:r>
    </w:p>
    <w:p w14:paraId="3B511FC6" w14:textId="7E1C3874" w:rsidR="00900317" w:rsidRPr="001B712B" w:rsidRDefault="00900317" w:rsidP="00E02487">
      <w:pPr>
        <w:numPr>
          <w:ilvl w:val="0"/>
          <w:numId w:val="16"/>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1B712B">
        <w:rPr>
          <w:rFonts w:ascii="Arial" w:eastAsia="+mn-ea" w:hAnsi="Arial" w:cs="Arial"/>
          <w:color w:val="003763"/>
          <w:kern w:val="24"/>
          <w:sz w:val="20"/>
          <w:szCs w:val="20"/>
          <w:lang w:eastAsia="en-US"/>
        </w:rPr>
        <w:t>Perform repair design activities across various disciplines including but not limited to Metallurgy</w:t>
      </w:r>
      <w:r>
        <w:rPr>
          <w:rFonts w:ascii="Arial" w:eastAsia="+mn-ea" w:hAnsi="Arial" w:cs="Arial"/>
          <w:color w:val="003763"/>
          <w:kern w:val="24"/>
          <w:sz w:val="20"/>
          <w:szCs w:val="20"/>
          <w:lang w:eastAsia="en-US"/>
        </w:rPr>
        <w:t xml:space="preserve"> </w:t>
      </w:r>
      <w:r w:rsidRPr="001B712B">
        <w:rPr>
          <w:rFonts w:ascii="Arial" w:eastAsia="+mn-ea" w:hAnsi="Arial" w:cs="Arial"/>
          <w:color w:val="003763"/>
          <w:kern w:val="24"/>
          <w:sz w:val="20"/>
          <w:szCs w:val="20"/>
          <w:lang w:eastAsia="en-US"/>
        </w:rPr>
        <w:t>Composite Materials, Machining, and welding.</w:t>
      </w:r>
    </w:p>
    <w:p w14:paraId="323CD176" w14:textId="4C51A7A3" w:rsidR="00900317" w:rsidRPr="001B712B" w:rsidRDefault="00900317" w:rsidP="00E02487">
      <w:pPr>
        <w:numPr>
          <w:ilvl w:val="0"/>
          <w:numId w:val="16"/>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1B712B">
        <w:rPr>
          <w:rFonts w:ascii="Arial" w:eastAsia="+mn-ea" w:hAnsi="Arial" w:cs="Arial"/>
          <w:color w:val="003763"/>
          <w:kern w:val="24"/>
          <w:sz w:val="20"/>
          <w:szCs w:val="20"/>
          <w:lang w:eastAsia="en-US"/>
        </w:rPr>
        <w:t>Liaise with FAA DERs to obtain approval for repair designs.</w:t>
      </w:r>
    </w:p>
    <w:p w14:paraId="623C703C" w14:textId="77777777" w:rsidR="00900317" w:rsidRPr="001B712B" w:rsidRDefault="00900317" w:rsidP="00E02487">
      <w:pPr>
        <w:numPr>
          <w:ilvl w:val="0"/>
          <w:numId w:val="16"/>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1B712B">
        <w:rPr>
          <w:rFonts w:ascii="Arial" w:eastAsia="+mn-ea" w:hAnsi="Arial" w:cs="Arial"/>
          <w:color w:val="003763"/>
          <w:kern w:val="24"/>
          <w:sz w:val="20"/>
          <w:szCs w:val="20"/>
          <w:lang w:eastAsia="en-US"/>
        </w:rPr>
        <w:t>Supporting the Compliance Verification Engineers (CVE) and Designated Airworthiness Representatives (DER) by Demonstrating compliances for large aircraft component repairs.</w:t>
      </w:r>
    </w:p>
    <w:p w14:paraId="43AA9BDE" w14:textId="5847989F" w:rsidR="00900317" w:rsidRPr="001B712B" w:rsidRDefault="00900317" w:rsidP="00E02487">
      <w:pPr>
        <w:numPr>
          <w:ilvl w:val="0"/>
          <w:numId w:val="16"/>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1B712B">
        <w:rPr>
          <w:rFonts w:ascii="Arial" w:eastAsia="+mn-ea" w:hAnsi="Arial" w:cs="Arial"/>
          <w:color w:val="003763"/>
          <w:kern w:val="24"/>
          <w:sz w:val="20"/>
          <w:szCs w:val="20"/>
          <w:lang w:eastAsia="en-US"/>
        </w:rPr>
        <w:t>Provide technical support for routine shop-floor operations with reference to standard industrial best practices.</w:t>
      </w:r>
    </w:p>
    <w:p w14:paraId="032A66F9" w14:textId="77777777" w:rsidR="00900317" w:rsidRPr="001B712B" w:rsidRDefault="00900317" w:rsidP="00E02487">
      <w:pPr>
        <w:numPr>
          <w:ilvl w:val="0"/>
          <w:numId w:val="16"/>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1B712B">
        <w:rPr>
          <w:rFonts w:ascii="Arial" w:eastAsia="+mn-ea" w:hAnsi="Arial" w:cs="Arial"/>
          <w:color w:val="003763"/>
          <w:kern w:val="24"/>
          <w:sz w:val="20"/>
          <w:szCs w:val="20"/>
          <w:lang w:eastAsia="en-US"/>
        </w:rPr>
        <w:t>Provide technical support to the Business Development and Marketing teams to ensure business competence.</w:t>
      </w:r>
    </w:p>
    <w:p w14:paraId="0CBD1156" w14:textId="77777777" w:rsidR="00900317" w:rsidRPr="001B712B" w:rsidRDefault="00900317" w:rsidP="00E02487">
      <w:pPr>
        <w:numPr>
          <w:ilvl w:val="0"/>
          <w:numId w:val="16"/>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1B712B">
        <w:rPr>
          <w:rFonts w:ascii="Arial" w:eastAsia="+mn-ea" w:hAnsi="Arial" w:cs="Arial"/>
          <w:color w:val="003763"/>
          <w:kern w:val="24"/>
          <w:sz w:val="20"/>
          <w:szCs w:val="20"/>
          <w:lang w:eastAsia="en-US"/>
        </w:rPr>
        <w:t>Provide technical support to the QA department and assist with Investigations of quality escapes, warranty claims, and corrective actions.</w:t>
      </w:r>
    </w:p>
    <w:p w14:paraId="4C4ED088" w14:textId="77777777" w:rsidR="00900317" w:rsidRPr="001B712B" w:rsidRDefault="00900317" w:rsidP="00E02487">
      <w:pPr>
        <w:numPr>
          <w:ilvl w:val="0"/>
          <w:numId w:val="16"/>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1B712B">
        <w:rPr>
          <w:rFonts w:ascii="Arial" w:eastAsia="+mn-ea" w:hAnsi="Arial" w:cs="Arial"/>
          <w:color w:val="003763"/>
          <w:kern w:val="24"/>
          <w:sz w:val="20"/>
          <w:szCs w:val="20"/>
          <w:lang w:eastAsia="en-US"/>
        </w:rPr>
        <w:t>Provide technical support to the Customer Services team to ensure effective communication between stakeholders.</w:t>
      </w:r>
    </w:p>
    <w:p w14:paraId="06A2DC66" w14:textId="77777777" w:rsidR="00900317" w:rsidRPr="001B712B" w:rsidRDefault="00900317" w:rsidP="00E02487">
      <w:pPr>
        <w:numPr>
          <w:ilvl w:val="0"/>
          <w:numId w:val="16"/>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1B712B">
        <w:rPr>
          <w:rFonts w:ascii="Arial" w:eastAsia="+mn-ea" w:hAnsi="Arial" w:cs="Arial"/>
          <w:color w:val="003763"/>
          <w:kern w:val="24"/>
          <w:sz w:val="20"/>
          <w:szCs w:val="20"/>
          <w:lang w:eastAsia="en-US"/>
        </w:rPr>
        <w:t>Develops creative and innovative structural repair solutions improving maintainability, and reparability of nacelles structures.</w:t>
      </w:r>
    </w:p>
    <w:p w14:paraId="30EDE7EF" w14:textId="77777777" w:rsidR="00900317" w:rsidRPr="001B712B" w:rsidRDefault="00900317" w:rsidP="00E02487">
      <w:pPr>
        <w:numPr>
          <w:ilvl w:val="0"/>
          <w:numId w:val="16"/>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1B712B">
        <w:rPr>
          <w:rFonts w:ascii="Arial" w:eastAsia="+mn-ea" w:hAnsi="Arial" w:cs="Arial"/>
          <w:color w:val="003763"/>
          <w:kern w:val="24"/>
          <w:sz w:val="20"/>
          <w:szCs w:val="20"/>
          <w:lang w:eastAsia="en-US"/>
        </w:rPr>
        <w:t>Support customer service requests with development of technical dispositions, instructions, and designs for damage allowance/treatment and deviations to nacelles structures design and repairs (Inlets, Fan Cowls, Thrust Reverser/Core Cowls, and Exhausts).</w:t>
      </w:r>
    </w:p>
    <w:p w14:paraId="31E77C1D" w14:textId="77777777" w:rsidR="00900317" w:rsidRDefault="00900317" w:rsidP="00E02487">
      <w:pPr>
        <w:numPr>
          <w:ilvl w:val="0"/>
          <w:numId w:val="16"/>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1B712B">
        <w:rPr>
          <w:rFonts w:ascii="Arial" w:eastAsia="+mn-ea" w:hAnsi="Arial" w:cs="Arial"/>
          <w:color w:val="003763"/>
          <w:kern w:val="24"/>
          <w:sz w:val="20"/>
          <w:szCs w:val="20"/>
          <w:lang w:eastAsia="en-US"/>
        </w:rPr>
        <w:t>Continuous Improvement Champion / Lead for Design Engineering Department.</w:t>
      </w:r>
    </w:p>
    <w:p w14:paraId="5D5EFB9A" w14:textId="77777777" w:rsidR="00B35C00" w:rsidRPr="00807383" w:rsidRDefault="00B35C00" w:rsidP="00B35C00">
      <w:pPr>
        <w:shd w:val="clear" w:color="auto" w:fill="FFFFFF"/>
        <w:spacing w:line="276" w:lineRule="auto"/>
        <w:ind w:left="720"/>
        <w:jc w:val="thaiDistribute"/>
        <w:textAlignment w:val="baseline"/>
        <w:rPr>
          <w:rFonts w:ascii="Arial" w:eastAsia="+mn-ea" w:hAnsi="Arial" w:cs="Arial"/>
          <w:color w:val="003763"/>
          <w:kern w:val="24"/>
          <w:sz w:val="20"/>
          <w:szCs w:val="20"/>
          <w:lang w:eastAsia="en-US"/>
        </w:rPr>
      </w:pPr>
    </w:p>
    <w:p w14:paraId="18913888" w14:textId="77777777" w:rsidR="00900317" w:rsidRPr="00586C7F" w:rsidRDefault="00900317" w:rsidP="00E02487">
      <w:pPr>
        <w:shd w:val="clear" w:color="auto" w:fill="FFFFFF"/>
        <w:spacing w:afterAutospacing="1" w:line="276" w:lineRule="auto"/>
        <w:jc w:val="thaiDistribute"/>
        <w:textAlignment w:val="baseline"/>
        <w:rPr>
          <w:rFonts w:ascii="Arial" w:eastAsia="+mn-ea" w:hAnsi="Arial" w:cs="Arial"/>
          <w:b/>
          <w:bCs/>
          <w:color w:val="003763"/>
          <w:kern w:val="24"/>
          <w:sz w:val="20"/>
          <w:szCs w:val="20"/>
          <w:lang w:eastAsia="en-US"/>
        </w:rPr>
      </w:pPr>
      <w:r w:rsidRPr="00586C7F">
        <w:rPr>
          <w:rFonts w:ascii="Arial" w:eastAsia="+mn-ea" w:hAnsi="Arial" w:cs="Arial"/>
          <w:b/>
          <w:bCs/>
          <w:color w:val="003763"/>
          <w:kern w:val="24"/>
          <w:sz w:val="20"/>
          <w:szCs w:val="20"/>
          <w:lang w:eastAsia="en-US"/>
        </w:rPr>
        <w:t>Qualifications</w:t>
      </w:r>
      <w:r w:rsidRPr="00B73E0B">
        <w:rPr>
          <w:rFonts w:ascii="Arial" w:eastAsia="+mn-ea" w:hAnsi="Arial" w:cs="Arial"/>
          <w:b/>
          <w:bCs/>
          <w:color w:val="003763"/>
          <w:kern w:val="24"/>
          <w:sz w:val="20"/>
          <w:szCs w:val="20"/>
          <w:lang w:eastAsia="en-US"/>
        </w:rPr>
        <w:t>:</w:t>
      </w:r>
    </w:p>
    <w:p w14:paraId="163284A3" w14:textId="77777777" w:rsidR="00900317" w:rsidRPr="001B712B" w:rsidRDefault="00900317" w:rsidP="00E02487">
      <w:pPr>
        <w:numPr>
          <w:ilvl w:val="0"/>
          <w:numId w:val="17"/>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1B712B">
        <w:rPr>
          <w:rFonts w:ascii="Arial" w:eastAsia="+mn-ea" w:hAnsi="Arial" w:cs="Arial"/>
          <w:color w:val="003763"/>
          <w:kern w:val="24"/>
          <w:sz w:val="20"/>
          <w:szCs w:val="20"/>
          <w:lang w:eastAsia="en-US"/>
        </w:rPr>
        <w:t>Bachelor's degree, Aeronautical Engineering or Mechanical Engineering or Equivalent.</w:t>
      </w:r>
    </w:p>
    <w:p w14:paraId="2B1722C7" w14:textId="77777777" w:rsidR="00900317" w:rsidRPr="001B712B" w:rsidRDefault="00900317" w:rsidP="00E02487">
      <w:pPr>
        <w:numPr>
          <w:ilvl w:val="0"/>
          <w:numId w:val="17"/>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1B712B">
        <w:rPr>
          <w:rFonts w:ascii="Arial" w:eastAsia="+mn-ea" w:hAnsi="Arial" w:cs="Arial"/>
          <w:color w:val="003763"/>
          <w:kern w:val="24"/>
          <w:sz w:val="20"/>
          <w:szCs w:val="20"/>
          <w:lang w:eastAsia="en-US"/>
        </w:rPr>
        <w:t>Must have experience on Aircraft Structural repair design with FAA DER or EASA</w:t>
      </w:r>
      <w:r>
        <w:rPr>
          <w:rFonts w:ascii="Arial" w:eastAsia="+mn-ea" w:hAnsi="Arial" w:cs="Arial"/>
          <w:color w:val="003763"/>
          <w:kern w:val="24"/>
          <w:sz w:val="20"/>
          <w:szCs w:val="20"/>
          <w:lang w:eastAsia="en-US"/>
        </w:rPr>
        <w:t xml:space="preserve"> </w:t>
      </w:r>
      <w:r w:rsidRPr="001B712B">
        <w:rPr>
          <w:rFonts w:ascii="Arial" w:eastAsia="+mn-ea" w:hAnsi="Arial" w:cs="Arial"/>
          <w:color w:val="003763"/>
          <w:kern w:val="24"/>
          <w:sz w:val="20"/>
          <w:szCs w:val="20"/>
          <w:lang w:eastAsia="en-US"/>
        </w:rPr>
        <w:t>DOA approvals for 3 years minimum.</w:t>
      </w:r>
    </w:p>
    <w:p w14:paraId="319E03A9" w14:textId="77777777" w:rsidR="00900317" w:rsidRPr="001B712B" w:rsidRDefault="00900317" w:rsidP="00E02487">
      <w:pPr>
        <w:numPr>
          <w:ilvl w:val="0"/>
          <w:numId w:val="17"/>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1B712B">
        <w:rPr>
          <w:rFonts w:ascii="Arial" w:eastAsia="+mn-ea" w:hAnsi="Arial" w:cs="Arial"/>
          <w:color w:val="003763"/>
          <w:kern w:val="24"/>
          <w:sz w:val="20"/>
          <w:szCs w:val="20"/>
          <w:lang w:eastAsia="en-US"/>
        </w:rPr>
        <w:lastRenderedPageBreak/>
        <w:t>Knowledge of the Aviation Regulations (CS and FAR) and Basic knowledge of EASA Part 21.</w:t>
      </w:r>
    </w:p>
    <w:p w14:paraId="15FF3C4B" w14:textId="77777777" w:rsidR="00900317" w:rsidRPr="001B712B" w:rsidRDefault="00900317" w:rsidP="00E02487">
      <w:pPr>
        <w:numPr>
          <w:ilvl w:val="0"/>
          <w:numId w:val="17"/>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1B712B">
        <w:rPr>
          <w:rFonts w:ascii="Arial" w:eastAsia="+mn-ea" w:hAnsi="Arial" w:cs="Arial"/>
          <w:color w:val="003763"/>
          <w:kern w:val="24"/>
          <w:sz w:val="20"/>
          <w:szCs w:val="20"/>
          <w:lang w:eastAsia="en-US"/>
        </w:rPr>
        <w:t>Proficient in creation of Engineering Drawings using CAD software.</w:t>
      </w:r>
    </w:p>
    <w:p w14:paraId="7BB8D12D" w14:textId="77777777" w:rsidR="00900317" w:rsidRPr="001B712B" w:rsidRDefault="00900317" w:rsidP="00E02487">
      <w:pPr>
        <w:numPr>
          <w:ilvl w:val="0"/>
          <w:numId w:val="17"/>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1B712B">
        <w:rPr>
          <w:rFonts w:ascii="Arial" w:eastAsia="+mn-ea" w:hAnsi="Arial" w:cs="Arial"/>
          <w:color w:val="003763"/>
          <w:kern w:val="24"/>
          <w:sz w:val="20"/>
          <w:szCs w:val="20"/>
          <w:lang w:eastAsia="en-US"/>
        </w:rPr>
        <w:t>Proficiency in Engineering software such as MS Office, CATIA, Solid works and finite element</w:t>
      </w:r>
      <w:r>
        <w:rPr>
          <w:rFonts w:ascii="Arial" w:eastAsia="+mn-ea" w:hAnsi="Arial" w:cs="Arial"/>
          <w:color w:val="003763"/>
          <w:kern w:val="24"/>
          <w:sz w:val="20"/>
          <w:szCs w:val="20"/>
          <w:lang w:eastAsia="en-US"/>
        </w:rPr>
        <w:t xml:space="preserve"> </w:t>
      </w:r>
      <w:r w:rsidRPr="001B712B">
        <w:rPr>
          <w:rFonts w:ascii="Arial" w:eastAsia="+mn-ea" w:hAnsi="Arial" w:cs="Arial"/>
          <w:color w:val="003763"/>
          <w:kern w:val="24"/>
          <w:sz w:val="20"/>
          <w:szCs w:val="20"/>
          <w:lang w:eastAsia="en-US"/>
        </w:rPr>
        <w:t>analysis.</w:t>
      </w:r>
    </w:p>
    <w:p w14:paraId="7C3D9392" w14:textId="77777777" w:rsidR="00900317" w:rsidRDefault="00900317" w:rsidP="00E02487">
      <w:pPr>
        <w:numPr>
          <w:ilvl w:val="0"/>
          <w:numId w:val="17"/>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1B712B">
        <w:rPr>
          <w:rFonts w:ascii="Arial" w:eastAsia="+mn-ea" w:hAnsi="Arial" w:cs="Arial"/>
          <w:color w:val="003763"/>
          <w:kern w:val="24"/>
          <w:sz w:val="20"/>
          <w:szCs w:val="20"/>
          <w:lang w:eastAsia="en-US"/>
        </w:rPr>
        <w:t>Excellent command in read, written, listening, and spoken English.</w:t>
      </w:r>
    </w:p>
    <w:p w14:paraId="61533B5A" w14:textId="77777777" w:rsidR="00900317" w:rsidRPr="001B712B" w:rsidRDefault="00900317" w:rsidP="00E02487">
      <w:pPr>
        <w:numPr>
          <w:ilvl w:val="0"/>
          <w:numId w:val="17"/>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1B712B">
        <w:rPr>
          <w:rFonts w:ascii="Arial" w:eastAsia="+mn-ea" w:hAnsi="Arial" w:cs="Arial"/>
          <w:color w:val="003763"/>
          <w:kern w:val="24"/>
          <w:sz w:val="20"/>
          <w:szCs w:val="20"/>
          <w:lang w:eastAsia="en-US"/>
        </w:rPr>
        <w:t>Must have following specific competencies:</w:t>
      </w:r>
    </w:p>
    <w:p w14:paraId="5118DA83" w14:textId="77777777" w:rsidR="00900317" w:rsidRPr="001B712B" w:rsidRDefault="00900317" w:rsidP="00E02487">
      <w:pPr>
        <w:numPr>
          <w:ilvl w:val="0"/>
          <w:numId w:val="18"/>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1B712B">
        <w:rPr>
          <w:rFonts w:ascii="Arial" w:eastAsia="+mn-ea" w:hAnsi="Arial" w:cs="Arial"/>
          <w:color w:val="003763"/>
          <w:kern w:val="24"/>
          <w:sz w:val="20"/>
          <w:szCs w:val="20"/>
          <w:lang w:eastAsia="en-US"/>
        </w:rPr>
        <w:t>Metallurgical Science</w:t>
      </w:r>
    </w:p>
    <w:p w14:paraId="4183C63B" w14:textId="77777777" w:rsidR="00900317" w:rsidRPr="001B712B" w:rsidRDefault="00900317" w:rsidP="00E02487">
      <w:pPr>
        <w:numPr>
          <w:ilvl w:val="0"/>
          <w:numId w:val="18"/>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1B712B">
        <w:rPr>
          <w:rFonts w:ascii="Arial" w:eastAsia="+mn-ea" w:hAnsi="Arial" w:cs="Arial"/>
          <w:color w:val="003763"/>
          <w:kern w:val="24"/>
          <w:sz w:val="20"/>
          <w:szCs w:val="20"/>
          <w:lang w:eastAsia="en-US"/>
        </w:rPr>
        <w:t>Proficient to create CAD file from 3D scan cloud data and Reverse Engineering Process</w:t>
      </w:r>
    </w:p>
    <w:p w14:paraId="77589BD3" w14:textId="77777777" w:rsidR="00900317" w:rsidRPr="00E44BB1" w:rsidRDefault="00900317" w:rsidP="00E02487">
      <w:pPr>
        <w:numPr>
          <w:ilvl w:val="0"/>
          <w:numId w:val="18"/>
        </w:num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1B712B">
        <w:rPr>
          <w:rFonts w:ascii="Arial" w:eastAsia="+mn-ea" w:hAnsi="Arial" w:cs="Arial"/>
          <w:color w:val="003763"/>
          <w:kern w:val="24"/>
          <w:sz w:val="20"/>
          <w:szCs w:val="20"/>
          <w:lang w:eastAsia="en-US"/>
        </w:rPr>
        <w:t>Structural Repair Desig</w:t>
      </w:r>
      <w:r>
        <w:rPr>
          <w:rFonts w:ascii="Arial" w:eastAsia="+mn-ea" w:hAnsi="Arial" w:cs="Leelawadee UI"/>
          <w:color w:val="003763"/>
          <w:kern w:val="24"/>
          <w:sz w:val="20"/>
          <w:szCs w:val="25"/>
          <w:lang w:eastAsia="en-US" w:bidi="th-TH"/>
        </w:rPr>
        <w:t>n</w:t>
      </w:r>
    </w:p>
    <w:p w14:paraId="1D27C879" w14:textId="77777777" w:rsidR="00BD5583" w:rsidRDefault="00BD5583" w:rsidP="00E02487">
      <w:pPr>
        <w:shd w:val="clear" w:color="auto" w:fill="FFFFFF"/>
        <w:spacing w:line="276" w:lineRule="auto"/>
        <w:textAlignment w:val="baseline"/>
        <w:rPr>
          <w:rFonts w:ascii="Arial" w:eastAsia="+mn-ea" w:hAnsi="Arial" w:cs="Arial"/>
          <w:color w:val="003763"/>
          <w:kern w:val="24"/>
          <w:sz w:val="20"/>
          <w:szCs w:val="20"/>
          <w:lang w:eastAsia="en-US"/>
        </w:rPr>
      </w:pPr>
    </w:p>
    <w:p w14:paraId="1BBEABAE" w14:textId="77777777" w:rsidR="00BD5583" w:rsidRPr="004550FF" w:rsidRDefault="00BD5583" w:rsidP="00E02487">
      <w:pPr>
        <w:spacing w:line="276" w:lineRule="auto"/>
        <w:jc w:val="thaiDistribute"/>
        <w:rPr>
          <w:rFonts w:ascii="Arial" w:hAnsi="Arial" w:cs="Arial"/>
          <w:b/>
          <w:bCs/>
          <w:color w:val="0070C0"/>
          <w:sz w:val="20"/>
          <w:szCs w:val="20"/>
          <w:bdr w:val="none" w:sz="0" w:space="0" w:color="auto" w:frame="1"/>
          <w:shd w:val="clear" w:color="auto" w:fill="FFFFFF"/>
        </w:rPr>
      </w:pPr>
      <w:r w:rsidRPr="004550FF">
        <w:rPr>
          <w:rFonts w:ascii="Arial" w:hAnsi="Arial" w:cs="Arial"/>
          <w:b/>
          <w:bCs/>
          <w:color w:val="0070C0"/>
          <w:sz w:val="20"/>
          <w:szCs w:val="20"/>
          <w:bdr w:val="none" w:sz="0" w:space="0" w:color="auto" w:frame="1"/>
          <w:shd w:val="clear" w:color="auto" w:fill="FFFFFF"/>
        </w:rPr>
        <w:t>Total rewards</w:t>
      </w:r>
    </w:p>
    <w:p w14:paraId="7CCCE7A2" w14:textId="77777777" w:rsidR="00BD5583" w:rsidRPr="004550FF" w:rsidRDefault="00BD5583" w:rsidP="00E02487">
      <w:pPr>
        <w:spacing w:after="240" w:line="276" w:lineRule="auto"/>
        <w:jc w:val="thaiDistribute"/>
        <w:rPr>
          <w:rFonts w:ascii="Arial" w:eastAsia="+mn-ea" w:hAnsi="Arial" w:cs="Arial"/>
          <w:color w:val="003763"/>
          <w:kern w:val="24"/>
          <w:sz w:val="20"/>
          <w:szCs w:val="20"/>
          <w:lang w:eastAsia="en-US"/>
        </w:rPr>
      </w:pPr>
      <w:r w:rsidRPr="004550FF">
        <w:rPr>
          <w:rFonts w:ascii="Arial" w:eastAsia="+mn-ea" w:hAnsi="Arial" w:cs="Arial"/>
          <w:color w:val="003763"/>
          <w:kern w:val="24"/>
          <w:sz w:val="20"/>
          <w:szCs w:val="20"/>
          <w:lang w:eastAsia="en-US"/>
        </w:rPr>
        <w:t>As an AAR team member your rewards include:</w:t>
      </w:r>
    </w:p>
    <w:p w14:paraId="28E0652F" w14:textId="77777777" w:rsidR="00BD5583" w:rsidRPr="004550FF" w:rsidRDefault="00BD5583" w:rsidP="00E02487">
      <w:pPr>
        <w:pStyle w:val="ListParagraph"/>
        <w:numPr>
          <w:ilvl w:val="0"/>
          <w:numId w:val="2"/>
        </w:numPr>
        <w:spacing w:line="276" w:lineRule="auto"/>
        <w:ind w:left="630" w:hanging="270"/>
        <w:jc w:val="thaiDistribute"/>
        <w:textAlignment w:val="baseline"/>
        <w:rPr>
          <w:color w:val="1295D8"/>
          <w:sz w:val="20"/>
          <w:szCs w:val="22"/>
        </w:rPr>
      </w:pPr>
      <w:r w:rsidRPr="004550FF">
        <w:rPr>
          <w:rFonts w:ascii="Arial" w:eastAsia="+mn-ea" w:hAnsi="Arial" w:cs="Arial"/>
          <w:color w:val="003763"/>
          <w:kern w:val="24"/>
          <w:sz w:val="20"/>
          <w:szCs w:val="20"/>
        </w:rPr>
        <w:t>Annual uniform</w:t>
      </w:r>
    </w:p>
    <w:p w14:paraId="562502A0" w14:textId="77777777" w:rsidR="00BD5583" w:rsidRPr="004550FF" w:rsidRDefault="00BD5583" w:rsidP="00E02487">
      <w:pPr>
        <w:pStyle w:val="ListParagraph"/>
        <w:numPr>
          <w:ilvl w:val="0"/>
          <w:numId w:val="2"/>
        </w:numPr>
        <w:spacing w:line="276" w:lineRule="auto"/>
        <w:ind w:left="630" w:hanging="270"/>
        <w:jc w:val="thaiDistribute"/>
        <w:textAlignment w:val="baseline"/>
        <w:rPr>
          <w:color w:val="1295D8"/>
          <w:sz w:val="20"/>
          <w:szCs w:val="22"/>
        </w:rPr>
      </w:pPr>
      <w:r w:rsidRPr="004550FF">
        <w:rPr>
          <w:rFonts w:ascii="Arial" w:eastAsia="+mn-ea" w:hAnsi="Arial" w:cs="Arial"/>
          <w:color w:val="003763"/>
          <w:kern w:val="24"/>
          <w:sz w:val="20"/>
          <w:szCs w:val="20"/>
        </w:rPr>
        <w:t xml:space="preserve">PPE safety equipment </w:t>
      </w:r>
    </w:p>
    <w:p w14:paraId="565E0E89" w14:textId="5CFB6ECE" w:rsidR="00BD5583" w:rsidRPr="004550FF" w:rsidRDefault="00BD5583" w:rsidP="00E02487">
      <w:pPr>
        <w:pStyle w:val="ListParagraph"/>
        <w:numPr>
          <w:ilvl w:val="0"/>
          <w:numId w:val="2"/>
        </w:numPr>
        <w:spacing w:line="276" w:lineRule="auto"/>
        <w:ind w:left="630" w:hanging="270"/>
        <w:jc w:val="thaiDistribute"/>
        <w:textAlignment w:val="baseline"/>
        <w:rPr>
          <w:color w:val="1295D8"/>
          <w:sz w:val="20"/>
          <w:szCs w:val="22"/>
        </w:rPr>
      </w:pPr>
      <w:r w:rsidRPr="004550FF">
        <w:rPr>
          <w:rFonts w:ascii="Arial" w:eastAsia="+mn-ea" w:hAnsi="Arial" w:cs="Arial"/>
          <w:color w:val="003763"/>
          <w:kern w:val="24"/>
          <w:sz w:val="20"/>
          <w:szCs w:val="20"/>
        </w:rPr>
        <w:t>Transportation</w:t>
      </w:r>
    </w:p>
    <w:p w14:paraId="2E5B82FB" w14:textId="098CC7D8" w:rsidR="00BD5583" w:rsidRPr="004550FF" w:rsidRDefault="00BD5583" w:rsidP="00E02487">
      <w:pPr>
        <w:pStyle w:val="ListParagraph"/>
        <w:numPr>
          <w:ilvl w:val="0"/>
          <w:numId w:val="2"/>
        </w:numPr>
        <w:spacing w:line="276" w:lineRule="auto"/>
        <w:ind w:left="630" w:hanging="270"/>
        <w:jc w:val="thaiDistribute"/>
        <w:textAlignment w:val="baseline"/>
        <w:rPr>
          <w:color w:val="1295D8"/>
          <w:sz w:val="20"/>
          <w:szCs w:val="22"/>
        </w:rPr>
      </w:pPr>
      <w:r w:rsidRPr="004550FF">
        <w:rPr>
          <w:rFonts w:ascii="Arial" w:eastAsia="+mn-ea" w:hAnsi="Arial" w:cs="Arial"/>
          <w:color w:val="003763"/>
          <w:kern w:val="24"/>
          <w:sz w:val="20"/>
          <w:szCs w:val="20"/>
        </w:rPr>
        <w:t>Vacation benefits, including Thai Public Holidays</w:t>
      </w:r>
    </w:p>
    <w:p w14:paraId="700D8F1A" w14:textId="68F1A010" w:rsidR="00BD5583" w:rsidRPr="004550FF" w:rsidRDefault="00BD5583" w:rsidP="00E02487">
      <w:pPr>
        <w:pStyle w:val="ListParagraph"/>
        <w:numPr>
          <w:ilvl w:val="0"/>
          <w:numId w:val="2"/>
        </w:numPr>
        <w:spacing w:line="276" w:lineRule="auto"/>
        <w:ind w:left="630" w:hanging="270"/>
        <w:jc w:val="thaiDistribute"/>
        <w:textAlignment w:val="baseline"/>
        <w:rPr>
          <w:color w:val="1295D8"/>
          <w:sz w:val="20"/>
          <w:szCs w:val="22"/>
        </w:rPr>
      </w:pPr>
      <w:r w:rsidRPr="004550FF">
        <w:rPr>
          <w:rFonts w:ascii="Arial" w:eastAsia="+mn-ea" w:hAnsi="Arial" w:cs="Arial"/>
          <w:color w:val="003763"/>
          <w:kern w:val="24"/>
          <w:sz w:val="20"/>
          <w:szCs w:val="20"/>
        </w:rPr>
        <w:t xml:space="preserve">Provident Fund </w:t>
      </w:r>
    </w:p>
    <w:p w14:paraId="5D394BD2" w14:textId="33A5069C" w:rsidR="00BD5583" w:rsidRPr="004550FF" w:rsidRDefault="00BD5583" w:rsidP="00E02487">
      <w:pPr>
        <w:pStyle w:val="ListParagraph"/>
        <w:numPr>
          <w:ilvl w:val="0"/>
          <w:numId w:val="2"/>
        </w:numPr>
        <w:spacing w:line="276" w:lineRule="auto"/>
        <w:ind w:left="630" w:hanging="270"/>
        <w:jc w:val="thaiDistribute"/>
        <w:textAlignment w:val="baseline"/>
        <w:rPr>
          <w:color w:val="1295D8"/>
          <w:sz w:val="20"/>
          <w:szCs w:val="22"/>
        </w:rPr>
      </w:pPr>
      <w:r w:rsidRPr="004550FF">
        <w:rPr>
          <w:rFonts w:ascii="Arial" w:eastAsia="+mn-ea" w:hAnsi="Arial" w:cs="Arial"/>
          <w:color w:val="003763"/>
          <w:kern w:val="24"/>
          <w:sz w:val="20"/>
          <w:szCs w:val="20"/>
        </w:rPr>
        <w:t>Group Insurance</w:t>
      </w:r>
    </w:p>
    <w:p w14:paraId="70530F01" w14:textId="3020BF9E" w:rsidR="00BD5583" w:rsidRPr="004550FF" w:rsidRDefault="00BD5583" w:rsidP="00E02487">
      <w:pPr>
        <w:pStyle w:val="ListParagraph"/>
        <w:numPr>
          <w:ilvl w:val="0"/>
          <w:numId w:val="2"/>
        </w:numPr>
        <w:spacing w:line="276" w:lineRule="auto"/>
        <w:ind w:left="630" w:hanging="270"/>
        <w:jc w:val="thaiDistribute"/>
        <w:textAlignment w:val="baseline"/>
        <w:rPr>
          <w:color w:val="1295D8"/>
          <w:sz w:val="20"/>
          <w:szCs w:val="22"/>
        </w:rPr>
      </w:pPr>
      <w:r w:rsidRPr="004550FF">
        <w:rPr>
          <w:rFonts w:ascii="Arial" w:eastAsia="+mn-ea" w:hAnsi="Arial" w:cs="Arial"/>
          <w:color w:val="003763"/>
          <w:kern w:val="24"/>
          <w:sz w:val="20"/>
          <w:szCs w:val="20"/>
        </w:rPr>
        <w:t xml:space="preserve">Training and development opportunities </w:t>
      </w:r>
    </w:p>
    <w:p w14:paraId="3D737FCA" w14:textId="77777777" w:rsidR="00BD5583" w:rsidRPr="004550FF" w:rsidRDefault="00BD5583" w:rsidP="00E02487">
      <w:pPr>
        <w:pStyle w:val="ListParagraph"/>
        <w:numPr>
          <w:ilvl w:val="0"/>
          <w:numId w:val="2"/>
        </w:numPr>
        <w:spacing w:line="276" w:lineRule="auto"/>
        <w:ind w:left="630" w:hanging="270"/>
        <w:jc w:val="thaiDistribute"/>
        <w:textAlignment w:val="baseline"/>
        <w:rPr>
          <w:color w:val="1295D8"/>
          <w:sz w:val="20"/>
          <w:szCs w:val="22"/>
        </w:rPr>
      </w:pPr>
      <w:r w:rsidRPr="004550FF">
        <w:rPr>
          <w:rFonts w:ascii="Arial" w:eastAsia="+mn-ea" w:hAnsi="Arial" w:cs="Arial"/>
          <w:color w:val="003763"/>
          <w:kern w:val="24"/>
          <w:sz w:val="20"/>
          <w:szCs w:val="20"/>
        </w:rPr>
        <w:t>Staff engagement and recognition events</w:t>
      </w:r>
    </w:p>
    <w:p w14:paraId="03ACA961" w14:textId="77777777" w:rsidR="003259E2" w:rsidRPr="004550FF" w:rsidRDefault="003259E2" w:rsidP="00E02487">
      <w:pPr>
        <w:spacing w:line="276" w:lineRule="auto"/>
        <w:jc w:val="thaiDistribute"/>
        <w:textAlignment w:val="baseline"/>
        <w:rPr>
          <w:color w:val="1295D8"/>
          <w:sz w:val="20"/>
          <w:szCs w:val="22"/>
        </w:rPr>
      </w:pPr>
    </w:p>
    <w:p w14:paraId="5C946889" w14:textId="77777777" w:rsidR="003259E2" w:rsidRPr="004550FF" w:rsidRDefault="003259E2" w:rsidP="00E02487">
      <w:pPr>
        <w:spacing w:line="276" w:lineRule="auto"/>
        <w:jc w:val="thaiDistribute"/>
        <w:rPr>
          <w:rFonts w:ascii="Arial" w:hAnsi="Arial" w:cs="Arial"/>
          <w:color w:val="000000" w:themeColor="text1"/>
          <w:sz w:val="20"/>
          <w:szCs w:val="20"/>
        </w:rPr>
      </w:pPr>
      <w:r w:rsidRPr="004550FF">
        <w:rPr>
          <w:rFonts w:ascii="Arial" w:hAnsi="Arial" w:cs="Arial"/>
          <w:b/>
          <w:bCs/>
          <w:color w:val="0070C0"/>
          <w:sz w:val="20"/>
          <w:szCs w:val="20"/>
          <w:bdr w:val="none" w:sz="0" w:space="0" w:color="auto" w:frame="1"/>
          <w:shd w:val="clear" w:color="auto" w:fill="FFFFFF"/>
        </w:rPr>
        <w:t>Performance objectives</w:t>
      </w:r>
    </w:p>
    <w:p w14:paraId="447B379F" w14:textId="77777777" w:rsidR="003259E2" w:rsidRPr="004550FF" w:rsidRDefault="003259E2" w:rsidP="00E02487">
      <w:pPr>
        <w:pStyle w:val="ListParagraph"/>
        <w:numPr>
          <w:ilvl w:val="0"/>
          <w:numId w:val="2"/>
        </w:numPr>
        <w:spacing w:line="276" w:lineRule="auto"/>
        <w:ind w:left="630" w:hanging="270"/>
        <w:jc w:val="thaiDistribute"/>
        <w:textAlignment w:val="baseline"/>
        <w:rPr>
          <w:color w:val="1295D8"/>
          <w:sz w:val="20"/>
          <w:szCs w:val="22"/>
        </w:rPr>
      </w:pPr>
      <w:r w:rsidRPr="004550FF">
        <w:rPr>
          <w:rFonts w:ascii="Arial" w:eastAsia="+mn-ea" w:hAnsi="Arial" w:cs="Arial"/>
          <w:b/>
          <w:bCs/>
          <w:color w:val="003763"/>
          <w:kern w:val="24"/>
          <w:sz w:val="20"/>
          <w:szCs w:val="20"/>
        </w:rPr>
        <w:t>Teamwork</w:t>
      </w:r>
      <w:r w:rsidRPr="004550FF">
        <w:rPr>
          <w:rFonts w:ascii="Arial" w:eastAsia="+mn-ea" w:hAnsi="Arial" w:cs="Arial"/>
          <w:color w:val="003763"/>
          <w:kern w:val="24"/>
          <w:sz w:val="20"/>
          <w:szCs w:val="20"/>
        </w:rPr>
        <w:t xml:space="preserve"> – collaborates with colleagues to achieve results and is also comfortable working independently</w:t>
      </w:r>
    </w:p>
    <w:p w14:paraId="46119F29" w14:textId="77777777" w:rsidR="003259E2" w:rsidRPr="004550FF" w:rsidRDefault="003259E2" w:rsidP="00E02487">
      <w:pPr>
        <w:pStyle w:val="ListParagraph"/>
        <w:numPr>
          <w:ilvl w:val="0"/>
          <w:numId w:val="2"/>
        </w:numPr>
        <w:spacing w:line="276" w:lineRule="auto"/>
        <w:ind w:left="630" w:hanging="270"/>
        <w:jc w:val="thaiDistribute"/>
        <w:textAlignment w:val="baseline"/>
        <w:rPr>
          <w:color w:val="1295D8"/>
          <w:sz w:val="20"/>
          <w:szCs w:val="22"/>
        </w:rPr>
      </w:pPr>
      <w:r w:rsidRPr="004550FF">
        <w:rPr>
          <w:rFonts w:ascii="Arial" w:eastAsia="+mn-ea" w:hAnsi="Arial" w:cs="Arial"/>
          <w:b/>
          <w:bCs/>
          <w:color w:val="003763"/>
          <w:kern w:val="24"/>
          <w:sz w:val="20"/>
          <w:szCs w:val="20"/>
        </w:rPr>
        <w:t>Building trust</w:t>
      </w:r>
      <w:r w:rsidRPr="004550FF">
        <w:rPr>
          <w:rFonts w:ascii="Arial" w:eastAsia="+mn-ea" w:hAnsi="Arial" w:cs="Arial"/>
          <w:color w:val="003763"/>
          <w:kern w:val="24"/>
          <w:sz w:val="20"/>
          <w:szCs w:val="20"/>
        </w:rPr>
        <w:t xml:space="preserve"> </w:t>
      </w:r>
      <w:bookmarkStart w:id="0" w:name="OLE_LINK2"/>
      <w:bookmarkStart w:id="1" w:name="OLE_LINK4"/>
      <w:r w:rsidRPr="004550FF">
        <w:rPr>
          <w:rFonts w:ascii="Arial" w:eastAsia="+mn-ea" w:hAnsi="Arial" w:cs="Arial"/>
          <w:color w:val="003763"/>
          <w:kern w:val="24"/>
          <w:sz w:val="20"/>
          <w:szCs w:val="20"/>
        </w:rPr>
        <w:t>–</w:t>
      </w:r>
      <w:bookmarkEnd w:id="0"/>
      <w:bookmarkEnd w:id="1"/>
      <w:r w:rsidRPr="004550FF">
        <w:rPr>
          <w:rFonts w:ascii="Arial" w:eastAsia="+mn-ea" w:hAnsi="Arial" w:cs="Arial"/>
          <w:color w:val="003763"/>
          <w:kern w:val="24"/>
          <w:sz w:val="20"/>
          <w:szCs w:val="20"/>
        </w:rPr>
        <w:t xml:space="preserve"> operates with integrity, discloses own positions, remains open to ideas, and supports others through dignity, respect, and fairness</w:t>
      </w:r>
    </w:p>
    <w:p w14:paraId="2D13BDEA" w14:textId="77777777" w:rsidR="003259E2" w:rsidRPr="004550FF" w:rsidRDefault="003259E2" w:rsidP="00E02487">
      <w:pPr>
        <w:pStyle w:val="ListParagraph"/>
        <w:numPr>
          <w:ilvl w:val="0"/>
          <w:numId w:val="2"/>
        </w:numPr>
        <w:spacing w:line="276" w:lineRule="auto"/>
        <w:ind w:left="630" w:hanging="270"/>
        <w:jc w:val="thaiDistribute"/>
        <w:textAlignment w:val="baseline"/>
        <w:rPr>
          <w:color w:val="1295D8"/>
          <w:sz w:val="20"/>
          <w:szCs w:val="22"/>
        </w:rPr>
      </w:pPr>
      <w:r w:rsidRPr="004550FF">
        <w:rPr>
          <w:rFonts w:ascii="Arial" w:eastAsia="+mn-ea" w:hAnsi="Arial" w:cs="Arial"/>
          <w:b/>
          <w:bCs/>
          <w:color w:val="003763"/>
          <w:kern w:val="24"/>
          <w:sz w:val="20"/>
          <w:szCs w:val="20"/>
        </w:rPr>
        <w:t>Building relationships and partnerships</w:t>
      </w:r>
      <w:r w:rsidRPr="004550FF">
        <w:rPr>
          <w:rFonts w:ascii="Arial" w:eastAsia="+mn-ea" w:hAnsi="Arial" w:cs="Arial"/>
          <w:color w:val="003763"/>
          <w:kern w:val="24"/>
          <w:sz w:val="20"/>
          <w:szCs w:val="20"/>
        </w:rPr>
        <w:t xml:space="preserve"> – develops and leverages relationships within and across teams to achieve results </w:t>
      </w:r>
    </w:p>
    <w:p w14:paraId="69698190" w14:textId="77777777" w:rsidR="003259E2" w:rsidRPr="004550FF" w:rsidRDefault="003259E2" w:rsidP="00E02487">
      <w:pPr>
        <w:pStyle w:val="ListParagraph"/>
        <w:numPr>
          <w:ilvl w:val="0"/>
          <w:numId w:val="2"/>
        </w:numPr>
        <w:spacing w:line="276" w:lineRule="auto"/>
        <w:ind w:left="630" w:hanging="270"/>
        <w:jc w:val="thaiDistribute"/>
        <w:textAlignment w:val="baseline"/>
        <w:rPr>
          <w:color w:val="1295D8"/>
          <w:sz w:val="20"/>
          <w:szCs w:val="22"/>
        </w:rPr>
      </w:pPr>
      <w:r w:rsidRPr="004550FF">
        <w:rPr>
          <w:rFonts w:ascii="Arial" w:eastAsia="+mn-ea" w:hAnsi="Arial" w:cs="Arial"/>
          <w:b/>
          <w:bCs/>
          <w:color w:val="003763"/>
          <w:kern w:val="24"/>
          <w:sz w:val="20"/>
          <w:szCs w:val="20"/>
        </w:rPr>
        <w:t>Communication</w:t>
      </w:r>
      <w:r w:rsidRPr="004550FF">
        <w:rPr>
          <w:rFonts w:ascii="Arial" w:eastAsia="+mn-ea" w:hAnsi="Arial" w:cs="Arial"/>
          <w:color w:val="003763"/>
          <w:kern w:val="24"/>
          <w:sz w:val="20"/>
          <w:szCs w:val="20"/>
        </w:rPr>
        <w:t xml:space="preserve"> – conveys information and ideas clearly and concisely to individuals or group in an engaging manner, helping them understand and retain the message</w:t>
      </w:r>
    </w:p>
    <w:p w14:paraId="0F9C5D10" w14:textId="77777777" w:rsidR="003259E2" w:rsidRPr="004550FF" w:rsidRDefault="003259E2" w:rsidP="00E02487">
      <w:pPr>
        <w:pStyle w:val="ListParagraph"/>
        <w:numPr>
          <w:ilvl w:val="0"/>
          <w:numId w:val="2"/>
        </w:numPr>
        <w:spacing w:line="276" w:lineRule="auto"/>
        <w:ind w:left="630" w:hanging="270"/>
        <w:jc w:val="thaiDistribute"/>
        <w:textAlignment w:val="baseline"/>
        <w:rPr>
          <w:color w:val="1295D8"/>
          <w:sz w:val="20"/>
          <w:szCs w:val="22"/>
        </w:rPr>
      </w:pPr>
      <w:r w:rsidRPr="004550FF">
        <w:rPr>
          <w:rFonts w:ascii="Arial" w:eastAsia="+mn-ea" w:hAnsi="Arial" w:cs="Arial"/>
          <w:b/>
          <w:bCs/>
          <w:color w:val="003763"/>
          <w:kern w:val="24"/>
          <w:sz w:val="20"/>
          <w:szCs w:val="20"/>
        </w:rPr>
        <w:t>Analytical skills</w:t>
      </w:r>
      <w:r w:rsidRPr="004550FF">
        <w:rPr>
          <w:rFonts w:ascii="Arial" w:eastAsia="+mn-ea" w:hAnsi="Arial" w:cs="Arial"/>
          <w:color w:val="003763"/>
          <w:kern w:val="24"/>
          <w:sz w:val="20"/>
          <w:szCs w:val="20"/>
        </w:rPr>
        <w:t xml:space="preserve"> – must be able to use data to determine cause and effect for complex problem solving</w:t>
      </w:r>
    </w:p>
    <w:p w14:paraId="7CAAE9ED" w14:textId="77777777" w:rsidR="003259E2" w:rsidRPr="004550FF" w:rsidRDefault="003259E2" w:rsidP="00E02487">
      <w:pPr>
        <w:pStyle w:val="ListParagraph"/>
        <w:numPr>
          <w:ilvl w:val="0"/>
          <w:numId w:val="2"/>
        </w:numPr>
        <w:spacing w:line="276" w:lineRule="auto"/>
        <w:ind w:left="630" w:hanging="270"/>
        <w:jc w:val="thaiDistribute"/>
        <w:textAlignment w:val="baseline"/>
        <w:rPr>
          <w:color w:val="1295D8"/>
          <w:sz w:val="20"/>
          <w:szCs w:val="22"/>
        </w:rPr>
      </w:pPr>
      <w:r w:rsidRPr="004550FF">
        <w:rPr>
          <w:rFonts w:ascii="Arial" w:eastAsia="+mn-ea" w:hAnsi="Arial" w:cs="Arial"/>
          <w:b/>
          <w:bCs/>
          <w:color w:val="003763"/>
          <w:kern w:val="24"/>
          <w:sz w:val="20"/>
          <w:szCs w:val="20"/>
        </w:rPr>
        <w:t>Quality orientation</w:t>
      </w:r>
      <w:r w:rsidRPr="004550FF">
        <w:rPr>
          <w:rFonts w:ascii="Arial" w:eastAsia="+mn-ea" w:hAnsi="Arial" w:cs="Arial"/>
          <w:color w:val="003763"/>
          <w:kern w:val="24"/>
          <w:sz w:val="20"/>
          <w:szCs w:val="20"/>
        </w:rPr>
        <w:t xml:space="preserve"> – accomplishes tasks by considering all areas involved, no matter how detailed</w:t>
      </w:r>
    </w:p>
    <w:p w14:paraId="609F36C4" w14:textId="77777777" w:rsidR="003259E2" w:rsidRPr="004550FF" w:rsidRDefault="003259E2" w:rsidP="00E02487">
      <w:pPr>
        <w:pStyle w:val="ListParagraph"/>
        <w:numPr>
          <w:ilvl w:val="0"/>
          <w:numId w:val="2"/>
        </w:numPr>
        <w:spacing w:line="276" w:lineRule="auto"/>
        <w:ind w:left="630" w:hanging="270"/>
        <w:jc w:val="thaiDistribute"/>
        <w:textAlignment w:val="baseline"/>
        <w:rPr>
          <w:color w:val="1295D8"/>
          <w:sz w:val="20"/>
          <w:szCs w:val="22"/>
        </w:rPr>
      </w:pPr>
    </w:p>
    <w:p w14:paraId="5366619F" w14:textId="77777777" w:rsidR="003259E2" w:rsidRPr="004550FF" w:rsidRDefault="003259E2" w:rsidP="00E02487">
      <w:pPr>
        <w:spacing w:line="276" w:lineRule="auto"/>
        <w:jc w:val="thaiDistribute"/>
        <w:rPr>
          <w:rFonts w:ascii="Arial" w:hAnsi="Arial" w:cs="Arial"/>
          <w:color w:val="0070C0"/>
          <w:sz w:val="20"/>
          <w:szCs w:val="20"/>
        </w:rPr>
      </w:pPr>
      <w:r w:rsidRPr="004550FF">
        <w:rPr>
          <w:rFonts w:ascii="Arial" w:hAnsi="Arial" w:cs="Arial"/>
          <w:b/>
          <w:bCs/>
          <w:color w:val="0070C0"/>
          <w:sz w:val="20"/>
          <w:szCs w:val="20"/>
          <w:bdr w:val="none" w:sz="0" w:space="0" w:color="auto" w:frame="1"/>
          <w:shd w:val="clear" w:color="auto" w:fill="FFFFFF"/>
        </w:rPr>
        <w:t xml:space="preserve">Why should you apply? </w:t>
      </w:r>
    </w:p>
    <w:p w14:paraId="19BBE85B" w14:textId="77777777" w:rsidR="003259E2" w:rsidRPr="004550FF" w:rsidRDefault="003259E2" w:rsidP="00E02487">
      <w:pPr>
        <w:pStyle w:val="ListParagraph"/>
        <w:numPr>
          <w:ilvl w:val="0"/>
          <w:numId w:val="2"/>
        </w:numPr>
        <w:spacing w:line="276" w:lineRule="auto"/>
        <w:ind w:left="630" w:hanging="270"/>
        <w:jc w:val="thaiDistribute"/>
        <w:textAlignment w:val="baseline"/>
        <w:rPr>
          <w:color w:val="1295D8"/>
          <w:sz w:val="20"/>
          <w:szCs w:val="22"/>
        </w:rPr>
      </w:pPr>
      <w:r w:rsidRPr="004550FF">
        <w:rPr>
          <w:rFonts w:ascii="Arial" w:eastAsia="+mn-ea" w:hAnsi="Arial" w:cs="Arial"/>
          <w:color w:val="003763"/>
          <w:kern w:val="24"/>
          <w:sz w:val="20"/>
          <w:szCs w:val="20"/>
        </w:rPr>
        <w:t>AAR is the only aerospace / defense company on Forbes’ America’s Best Mid-Size Employers list. </w:t>
      </w:r>
    </w:p>
    <w:p w14:paraId="58CDAB7F" w14:textId="77777777" w:rsidR="003259E2" w:rsidRPr="004550FF" w:rsidRDefault="003259E2" w:rsidP="00E02487">
      <w:pPr>
        <w:pStyle w:val="ListParagraph"/>
        <w:numPr>
          <w:ilvl w:val="0"/>
          <w:numId w:val="2"/>
        </w:numPr>
        <w:spacing w:line="276" w:lineRule="auto"/>
        <w:ind w:left="630" w:hanging="270"/>
        <w:jc w:val="thaiDistribute"/>
        <w:textAlignment w:val="baseline"/>
        <w:rPr>
          <w:color w:val="1295D8"/>
          <w:sz w:val="20"/>
          <w:szCs w:val="22"/>
        </w:rPr>
      </w:pPr>
      <w:r w:rsidRPr="004550FF">
        <w:rPr>
          <w:rFonts w:ascii="Arial" w:eastAsia="+mn-ea" w:hAnsi="Arial" w:cs="Arial"/>
          <w:color w:val="003763"/>
          <w:kern w:val="24"/>
          <w:sz w:val="20"/>
          <w:szCs w:val="20"/>
        </w:rPr>
        <w:t>Our innovative and entrepreneurial culture encourages employee input in every aspect, from day-to-day activities to the company’s future growth.</w:t>
      </w:r>
    </w:p>
    <w:p w14:paraId="65390911" w14:textId="77777777" w:rsidR="003259E2" w:rsidRPr="004550FF" w:rsidRDefault="003259E2" w:rsidP="00E02487">
      <w:pPr>
        <w:pStyle w:val="ListParagraph"/>
        <w:numPr>
          <w:ilvl w:val="0"/>
          <w:numId w:val="2"/>
        </w:numPr>
        <w:spacing w:line="276" w:lineRule="auto"/>
        <w:ind w:left="630" w:hanging="270"/>
        <w:jc w:val="thaiDistribute"/>
        <w:textAlignment w:val="baseline"/>
        <w:rPr>
          <w:color w:val="1295D8"/>
          <w:sz w:val="20"/>
          <w:szCs w:val="22"/>
        </w:rPr>
      </w:pPr>
      <w:r w:rsidRPr="004550FF">
        <w:rPr>
          <w:rFonts w:ascii="Arial" w:eastAsia="+mn-ea" w:hAnsi="Arial" w:cs="Arial"/>
          <w:color w:val="003763"/>
          <w:kern w:val="24"/>
          <w:sz w:val="20"/>
          <w:szCs w:val="20"/>
        </w:rPr>
        <w:t>Our learning and career development program affords employees a learning path with the necessary tools and resources needed to help build their career at AAR.</w:t>
      </w:r>
    </w:p>
    <w:p w14:paraId="581DBA86" w14:textId="77777777" w:rsidR="003259E2" w:rsidRPr="004550FF" w:rsidRDefault="003259E2" w:rsidP="00E02487">
      <w:pPr>
        <w:pStyle w:val="ListParagraph"/>
        <w:numPr>
          <w:ilvl w:val="0"/>
          <w:numId w:val="2"/>
        </w:numPr>
        <w:spacing w:line="276" w:lineRule="auto"/>
        <w:ind w:left="630" w:hanging="270"/>
        <w:jc w:val="thaiDistribute"/>
        <w:textAlignment w:val="baseline"/>
        <w:rPr>
          <w:color w:val="1295D8"/>
          <w:sz w:val="20"/>
          <w:szCs w:val="22"/>
        </w:rPr>
      </w:pPr>
      <w:r w:rsidRPr="004550FF">
        <w:rPr>
          <w:rFonts w:ascii="Arial" w:eastAsia="+mn-ea" w:hAnsi="Arial" w:cs="Arial"/>
          <w:color w:val="003763"/>
          <w:kern w:val="24"/>
          <w:sz w:val="20"/>
          <w:szCs w:val="20"/>
        </w:rPr>
        <w:t>We support non-profits and organizations that work to improve society in four primary areas: veterans and active military; education with an emphasis on STEM; health and wellness; and diversity / inclusion.</w:t>
      </w:r>
    </w:p>
    <w:p w14:paraId="07898F5C" w14:textId="77777777" w:rsidR="003259E2" w:rsidRPr="004550FF" w:rsidRDefault="003259E2" w:rsidP="00E02487">
      <w:pPr>
        <w:spacing w:line="276" w:lineRule="auto"/>
        <w:jc w:val="thaiDistribute"/>
        <w:rPr>
          <w:rFonts w:ascii="Arial" w:hAnsi="Arial" w:cs="Arial"/>
          <w:b/>
          <w:bCs/>
          <w:color w:val="000000" w:themeColor="text1"/>
          <w:sz w:val="20"/>
          <w:szCs w:val="20"/>
        </w:rPr>
      </w:pPr>
    </w:p>
    <w:p w14:paraId="434D6662" w14:textId="77777777" w:rsidR="003259E2" w:rsidRPr="004550FF" w:rsidRDefault="003259E2" w:rsidP="00E02487">
      <w:pPr>
        <w:spacing w:line="276" w:lineRule="auto"/>
        <w:jc w:val="thaiDistribute"/>
        <w:rPr>
          <w:rFonts w:ascii="Arial" w:hAnsi="Arial" w:cs="Arial"/>
          <w:b/>
          <w:bCs/>
          <w:color w:val="0070C0"/>
          <w:sz w:val="20"/>
          <w:szCs w:val="20"/>
        </w:rPr>
      </w:pPr>
      <w:r w:rsidRPr="004550FF">
        <w:rPr>
          <w:rFonts w:ascii="Arial" w:hAnsi="Arial" w:cs="Arial"/>
          <w:b/>
          <w:bCs/>
          <w:color w:val="0070C0"/>
          <w:sz w:val="20"/>
          <w:szCs w:val="20"/>
        </w:rPr>
        <w:t>About AAR</w:t>
      </w:r>
    </w:p>
    <w:p w14:paraId="0B5D8CA8" w14:textId="77777777" w:rsidR="003259E2" w:rsidRPr="004550FF" w:rsidRDefault="003259E2" w:rsidP="00E02487">
      <w:pPr>
        <w:spacing w:line="276" w:lineRule="auto"/>
        <w:jc w:val="thaiDistribute"/>
        <w:rPr>
          <w:rFonts w:ascii="Arial" w:eastAsia="+mn-ea" w:hAnsi="Arial" w:cs="Arial"/>
          <w:color w:val="003763"/>
          <w:kern w:val="24"/>
          <w:sz w:val="20"/>
          <w:szCs w:val="20"/>
          <w:lang w:eastAsia="en-US"/>
        </w:rPr>
      </w:pPr>
      <w:r w:rsidRPr="004550FF">
        <w:rPr>
          <w:rFonts w:ascii="Arial" w:eastAsia="+mn-ea" w:hAnsi="Arial" w:cs="Arial"/>
          <w:color w:val="003763"/>
          <w:kern w:val="24"/>
          <w:sz w:val="20"/>
          <w:szCs w:val="20"/>
          <w:lang w:eastAsia="en-US"/>
        </w:rPr>
        <w:t xml:space="preserve">AAR is an awarded global aerospace and defense company that offers employees a long-term career pathway and the opportunity to work with a great team! At AAR, our people remain our priority! We create </w:t>
      </w:r>
      <w:r w:rsidRPr="004550FF">
        <w:rPr>
          <w:rFonts w:ascii="Arial" w:eastAsia="+mn-ea" w:hAnsi="Arial" w:cs="Arial"/>
          <w:color w:val="003763"/>
          <w:kern w:val="24"/>
          <w:sz w:val="20"/>
          <w:szCs w:val="20"/>
          <w:lang w:eastAsia="en-US"/>
        </w:rPr>
        <w:lastRenderedPageBreak/>
        <w:t>the #BestTeamInAviation by focusing on recruitment, training, growth, engagement, and retention. AAR employees are empowered to meet their individual professional development goals through our global learning and development program, mentorship program, leadership training, continued education, networking, and much more!</w:t>
      </w:r>
    </w:p>
    <w:p w14:paraId="1EE9AE59" w14:textId="77777777" w:rsidR="003259E2" w:rsidRPr="004550FF" w:rsidRDefault="003259E2" w:rsidP="00E02487">
      <w:pPr>
        <w:spacing w:line="276" w:lineRule="auto"/>
        <w:jc w:val="thaiDistribute"/>
        <w:rPr>
          <w:rFonts w:ascii="Arial" w:eastAsia="+mn-ea" w:hAnsi="Arial" w:cs="Arial"/>
          <w:color w:val="003763"/>
          <w:kern w:val="24"/>
          <w:sz w:val="20"/>
          <w:szCs w:val="20"/>
          <w:lang w:eastAsia="en-US"/>
        </w:rPr>
      </w:pPr>
    </w:p>
    <w:p w14:paraId="05D25158" w14:textId="77777777" w:rsidR="003259E2" w:rsidRPr="004550FF" w:rsidRDefault="003259E2" w:rsidP="00E02487">
      <w:pPr>
        <w:spacing w:line="276" w:lineRule="auto"/>
        <w:jc w:val="thaiDistribute"/>
        <w:rPr>
          <w:rFonts w:ascii="Arial" w:eastAsia="+mn-ea" w:hAnsi="Arial" w:cs="Arial"/>
          <w:color w:val="003763"/>
          <w:kern w:val="24"/>
          <w:sz w:val="20"/>
          <w:szCs w:val="20"/>
          <w:lang w:eastAsia="en-US"/>
        </w:rPr>
      </w:pPr>
      <w:r w:rsidRPr="004550FF">
        <w:rPr>
          <w:rFonts w:ascii="Arial" w:eastAsia="+mn-ea" w:hAnsi="Arial" w:cs="Arial"/>
          <w:color w:val="003763"/>
          <w:kern w:val="24"/>
          <w:sz w:val="20"/>
          <w:szCs w:val="20"/>
          <w:lang w:eastAsia="en-US"/>
        </w:rPr>
        <w:t xml:space="preserve">AAR is committed to building a diverse and inclusive workforce. We encourage applications from people of all races, ethnic origins, religions, abilities, sexual orientations, gender identities, or expressions. We are dedicated to the health and safety of our people, our customers, and the communities where we live and work. </w:t>
      </w:r>
    </w:p>
    <w:p w14:paraId="32913419" w14:textId="77777777" w:rsidR="00165A19" w:rsidRPr="004550FF" w:rsidRDefault="00165A19" w:rsidP="00E02487">
      <w:pPr>
        <w:spacing w:line="276" w:lineRule="auto"/>
        <w:jc w:val="thaiDistribute"/>
        <w:rPr>
          <w:rFonts w:ascii="Arial" w:eastAsia="+mn-ea" w:hAnsi="Arial" w:cs="Arial"/>
          <w:color w:val="003763"/>
          <w:kern w:val="24"/>
          <w:sz w:val="20"/>
          <w:szCs w:val="20"/>
          <w:lang w:eastAsia="en-US"/>
        </w:rPr>
      </w:pPr>
    </w:p>
    <w:p w14:paraId="19F0DE20" w14:textId="39E5575A" w:rsidR="00165A19" w:rsidRPr="004550FF" w:rsidRDefault="00165A19" w:rsidP="00E02487">
      <w:pPr>
        <w:spacing w:line="276" w:lineRule="auto"/>
        <w:jc w:val="thaiDistribute"/>
        <w:rPr>
          <w:rFonts w:ascii="Arial" w:eastAsia="+mn-ea" w:hAnsi="Arial" w:cs="Arial"/>
          <w:color w:val="003763"/>
          <w:kern w:val="24"/>
          <w:sz w:val="20"/>
          <w:szCs w:val="20"/>
          <w:lang w:eastAsia="en-US"/>
        </w:rPr>
      </w:pPr>
      <w:r w:rsidRPr="004550FF">
        <w:rPr>
          <w:rFonts w:ascii="Arial" w:eastAsia="+mn-ea" w:hAnsi="Arial" w:cs="Arial"/>
          <w:b/>
          <w:bCs/>
          <w:color w:val="003763"/>
          <w:kern w:val="24"/>
          <w:sz w:val="20"/>
          <w:szCs w:val="20"/>
          <w:lang w:eastAsia="en-US"/>
        </w:rPr>
        <w:t>Primary Location</w:t>
      </w:r>
      <w:r w:rsidRPr="004550FF">
        <w:rPr>
          <w:rFonts w:ascii="Arial" w:eastAsia="+mn-ea" w:hAnsi="Arial" w:cs="Arial"/>
          <w:color w:val="003763"/>
          <w:kern w:val="24"/>
          <w:sz w:val="20"/>
          <w:szCs w:val="20"/>
          <w:lang w:eastAsia="en-US"/>
        </w:rPr>
        <w:t xml:space="preserve">: </w:t>
      </w:r>
      <w:r w:rsidR="00B8499A" w:rsidRPr="00B8499A">
        <w:rPr>
          <w:rFonts w:ascii="Arial" w:eastAsia="+mn-ea" w:hAnsi="Arial" w:cs="Arial"/>
          <w:color w:val="003763"/>
          <w:kern w:val="24"/>
          <w:sz w:val="20"/>
          <w:szCs w:val="20"/>
          <w:lang w:eastAsia="en-US"/>
        </w:rPr>
        <w:t xml:space="preserve">700/160 Amata City Chonburi Industrial Estate Moo1, T. </w:t>
      </w:r>
      <w:proofErr w:type="spellStart"/>
      <w:r w:rsidR="00B8499A" w:rsidRPr="00B8499A">
        <w:rPr>
          <w:rFonts w:ascii="Arial" w:eastAsia="+mn-ea" w:hAnsi="Arial" w:cs="Arial"/>
          <w:color w:val="003763"/>
          <w:kern w:val="24"/>
          <w:sz w:val="20"/>
          <w:szCs w:val="20"/>
          <w:lang w:eastAsia="en-US"/>
        </w:rPr>
        <w:t>Bankao</w:t>
      </w:r>
      <w:proofErr w:type="spellEnd"/>
      <w:r w:rsidR="00B8499A" w:rsidRPr="00B8499A">
        <w:rPr>
          <w:rFonts w:ascii="Arial" w:eastAsia="+mn-ea" w:hAnsi="Arial" w:cs="Arial"/>
          <w:color w:val="003763"/>
          <w:kern w:val="24"/>
          <w:sz w:val="20"/>
          <w:szCs w:val="20"/>
          <w:lang w:eastAsia="en-US"/>
        </w:rPr>
        <w:t>, A. Pantong, Chonburi, 20160 Thailand.</w:t>
      </w:r>
    </w:p>
    <w:p w14:paraId="05DBCEAD" w14:textId="77777777" w:rsidR="003259E2" w:rsidRPr="004550FF" w:rsidRDefault="003259E2" w:rsidP="00E02487">
      <w:pPr>
        <w:spacing w:line="276" w:lineRule="auto"/>
        <w:jc w:val="thaiDistribute"/>
        <w:textAlignment w:val="baseline"/>
        <w:rPr>
          <w:color w:val="1295D8"/>
          <w:sz w:val="20"/>
          <w:szCs w:val="22"/>
        </w:rPr>
      </w:pPr>
    </w:p>
    <w:p w14:paraId="5EA26A0D" w14:textId="6041B40E" w:rsidR="001E0AA0" w:rsidRPr="004550FF" w:rsidRDefault="00165A19" w:rsidP="00E02487">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4550FF">
        <w:rPr>
          <w:rFonts w:ascii="Arial" w:eastAsia="+mn-ea" w:hAnsi="Arial" w:cs="Arial"/>
          <w:color w:val="003763"/>
          <w:kern w:val="24"/>
          <w:sz w:val="20"/>
          <w:szCs w:val="20"/>
          <w:lang w:eastAsia="en-US"/>
        </w:rPr>
        <w:t xml:space="preserve">Qualified applicants may email their resume to </w:t>
      </w:r>
      <w:hyperlink r:id="rId18" w:history="1">
        <w:r w:rsidR="0059566F" w:rsidRPr="00A25584">
          <w:rPr>
            <w:rStyle w:val="Hyperlink"/>
          </w:rPr>
          <w:t>ACSTH-Recruitment@aarcorp.com</w:t>
        </w:r>
      </w:hyperlink>
      <w:r w:rsidR="0059566F">
        <w:rPr>
          <w:rFonts w:hint="cs"/>
          <w:cs/>
          <w:lang w:bidi="th-TH"/>
        </w:rPr>
        <w:t xml:space="preserve"> </w:t>
      </w:r>
      <w:r w:rsidR="0001161A">
        <w:rPr>
          <w:rFonts w:ascii="Arial" w:eastAsia="+mn-ea" w:hAnsi="Arial" w:cs="Arial"/>
          <w:color w:val="003763"/>
          <w:kern w:val="24"/>
          <w:sz w:val="20"/>
          <w:szCs w:val="20"/>
          <w:lang w:eastAsia="en-US"/>
        </w:rPr>
        <w:t xml:space="preserve"> </w:t>
      </w:r>
    </w:p>
    <w:p w14:paraId="684DA001" w14:textId="77777777" w:rsidR="001E0AA0" w:rsidRPr="004550FF" w:rsidRDefault="001E0AA0" w:rsidP="00E02487">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7607A133" w14:textId="2545AB86" w:rsidR="001E0AA0" w:rsidRPr="004550FF" w:rsidRDefault="00165A19" w:rsidP="00E02487">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4550FF">
        <w:rPr>
          <w:rFonts w:ascii="Arial" w:eastAsia="+mn-ea" w:hAnsi="Arial" w:cs="Arial"/>
          <w:color w:val="003763"/>
          <w:kern w:val="24"/>
          <w:sz w:val="20"/>
          <w:szCs w:val="20"/>
          <w:lang w:eastAsia="en-US"/>
        </w:rPr>
        <w:t xml:space="preserve">Please submit your resume in PDF format. </w:t>
      </w:r>
    </w:p>
    <w:p w14:paraId="6D0649AF" w14:textId="77777777" w:rsidR="001E0AA0" w:rsidRPr="004550FF" w:rsidRDefault="001E0AA0" w:rsidP="00E02487">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06879DD5" w14:textId="1DC01585" w:rsidR="00BD5583" w:rsidRPr="004550FF" w:rsidRDefault="00165A19" w:rsidP="00E02487">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4550FF">
        <w:rPr>
          <w:rFonts w:ascii="Arial" w:eastAsia="+mn-ea" w:hAnsi="Arial" w:cs="Arial"/>
          <w:color w:val="003763"/>
          <w:kern w:val="24"/>
          <w:sz w:val="20"/>
          <w:szCs w:val="20"/>
          <w:lang w:eastAsia="en-US"/>
        </w:rPr>
        <w:t>Although all applications are appreciated, only those candidates selected for an interview will be contacted.</w:t>
      </w:r>
    </w:p>
    <w:sectPr w:rsidR="00BD5583" w:rsidRPr="004550FF" w:rsidSect="00B80822">
      <w:headerReference w:type="default" r:id="rId19"/>
      <w:footerReference w:type="even" r:id="rId20"/>
      <w:footerReference w:type="default" r:id="rId21"/>
      <w:type w:val="continuous"/>
      <w:pgSz w:w="12240" w:h="15840"/>
      <w:pgMar w:top="1411" w:right="1411" w:bottom="1411" w:left="1411" w:header="576"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2B5E9" w14:textId="77777777" w:rsidR="00B80822" w:rsidRDefault="00B80822" w:rsidP="0080318A">
      <w:r>
        <w:separator/>
      </w:r>
    </w:p>
  </w:endnote>
  <w:endnote w:type="continuationSeparator" w:id="0">
    <w:p w14:paraId="22AD27BE" w14:textId="77777777" w:rsidR="00B80822" w:rsidRDefault="00B80822" w:rsidP="00803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Leelawadee UI">
    <w:panose1 w:val="020B0502040204020203"/>
    <w:charset w:val="00"/>
    <w:family w:val="swiss"/>
    <w:pitch w:val="variable"/>
    <w:sig w:usb0="A3000003" w:usb1="00000000" w:usb2="00010000" w:usb3="00000000" w:csb0="000101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1699128"/>
      <w:docPartObj>
        <w:docPartGallery w:val="Page Numbers (Bottom of Page)"/>
        <w:docPartUnique/>
      </w:docPartObj>
    </w:sdtPr>
    <w:sdtEndPr>
      <w:rPr>
        <w:rStyle w:val="PageNumber"/>
      </w:rPr>
    </w:sdtEndPr>
    <w:sdtContent>
      <w:p w14:paraId="2592A965" w14:textId="76D3B047" w:rsidR="000C2BEA" w:rsidRDefault="000C2BEA" w:rsidP="00A22D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FD5F6B" w14:textId="77777777" w:rsidR="000C2BEA" w:rsidRDefault="000C2BEA" w:rsidP="000C2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B4E0D" w14:textId="1A855A8B" w:rsidR="000C2BEA" w:rsidRDefault="000C2BEA" w:rsidP="000C2BEA">
    <w:pPr>
      <w:pStyle w:val="Footer"/>
      <w:ind w:right="360"/>
      <w:rPr>
        <w:rFonts w:ascii="Arial" w:eastAsia="Times New Roman" w:hAnsi="Arial" w:cs="Arial"/>
        <w:b/>
        <w:noProof/>
        <w:color w:val="A6A6A6" w:themeColor="background1" w:themeShade="A6"/>
        <w:sz w:val="20"/>
        <w:szCs w:val="20"/>
      </w:rPr>
    </w:pPr>
    <w:r w:rsidRPr="002169E7">
      <w:rPr>
        <w:rFonts w:ascii="Arial" w:eastAsia="Times New Roman" w:hAnsi="Arial" w:cs="Arial"/>
        <w:b/>
        <w:noProof/>
        <w:color w:val="A6A6A6" w:themeColor="background1" w:themeShade="A6"/>
        <w:sz w:val="20"/>
        <w:szCs w:val="20"/>
      </w:rPr>
      <mc:AlternateContent>
        <mc:Choice Requires="wps">
          <w:drawing>
            <wp:anchor distT="0" distB="0" distL="114300" distR="114300" simplePos="0" relativeHeight="251676672" behindDoc="0" locked="0" layoutInCell="1" allowOverlap="1" wp14:anchorId="5F01FE86" wp14:editId="15164E7D">
              <wp:simplePos x="0" y="0"/>
              <wp:positionH relativeFrom="margin">
                <wp:posOffset>-404495</wp:posOffset>
              </wp:positionH>
              <wp:positionV relativeFrom="paragraph">
                <wp:posOffset>28152</wp:posOffset>
              </wp:positionV>
              <wp:extent cx="6533803" cy="0"/>
              <wp:effectExtent l="0" t="0" r="6985" b="12700"/>
              <wp:wrapNone/>
              <wp:docPr id="34" name="Straight Connector 34"/>
              <wp:cNvGraphicFramePr/>
              <a:graphic xmlns:a="http://schemas.openxmlformats.org/drawingml/2006/main">
                <a:graphicData uri="http://schemas.microsoft.com/office/word/2010/wordprocessingShape">
                  <wps:wsp>
                    <wps:cNvCnPr/>
                    <wps:spPr>
                      <a:xfrm>
                        <a:off x="0" y="0"/>
                        <a:ext cx="65338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4B906" id="Straight Connector 34"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31.85pt,2.2pt" to="482.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" strokecolor="#4579b8 [3044]">
              <w10:wrap anchorx="margin"/>
            </v:line>
          </w:pict>
        </mc:Fallback>
      </mc:AlternateContent>
    </w:r>
    <w:r w:rsidRPr="002169E7">
      <w:rPr>
        <w:rFonts w:ascii="Arial" w:eastAsia="Times New Roman" w:hAnsi="Arial" w:cs="Arial"/>
        <w:b/>
        <w:noProof/>
        <w:color w:val="A6A6A6" w:themeColor="background1" w:themeShade="A6"/>
        <w:sz w:val="20"/>
        <w:szCs w:val="20"/>
      </w:rPr>
      <w:t xml:space="preserve"> </w:t>
    </w:r>
  </w:p>
  <w:sdt>
    <w:sdtPr>
      <w:rPr>
        <w:rStyle w:val="PageNumber"/>
        <w:rFonts w:ascii="Arial" w:hAnsi="Arial"/>
        <w:color w:val="A6A6A6"/>
        <w:sz w:val="18"/>
        <w:szCs w:val="20"/>
      </w:rPr>
      <w:id w:val="-1048758251"/>
      <w:docPartObj>
        <w:docPartGallery w:val="Page Numbers (Bottom of Page)"/>
        <w:docPartUnique/>
      </w:docPartObj>
    </w:sdtPr>
    <w:sdtEndPr>
      <w:rPr>
        <w:rStyle w:val="PageNumber"/>
      </w:rPr>
    </w:sdtEndPr>
    <w:sdtContent>
      <w:p w14:paraId="409F57E0" w14:textId="067A9E91" w:rsidR="000C2BEA" w:rsidRPr="000C2BEA" w:rsidRDefault="000C2BEA" w:rsidP="000C2BEA">
        <w:pPr>
          <w:pStyle w:val="Footer"/>
          <w:framePr w:wrap="none" w:vAnchor="text" w:hAnchor="page" w:x="10625" w:y="17"/>
          <w:rPr>
            <w:rStyle w:val="PageNumber"/>
            <w:rFonts w:ascii="Arial" w:hAnsi="Arial"/>
            <w:color w:val="A6A6A6"/>
            <w:sz w:val="18"/>
            <w:szCs w:val="20"/>
          </w:rPr>
        </w:pPr>
        <w:r w:rsidRPr="000C2BEA">
          <w:rPr>
            <w:rStyle w:val="PageNumber"/>
            <w:rFonts w:ascii="Arial" w:hAnsi="Arial"/>
            <w:color w:val="A6A6A6"/>
            <w:sz w:val="18"/>
            <w:szCs w:val="20"/>
          </w:rPr>
          <w:fldChar w:fldCharType="begin"/>
        </w:r>
        <w:r w:rsidRPr="000C2BEA">
          <w:rPr>
            <w:rStyle w:val="PageNumber"/>
            <w:rFonts w:ascii="Arial" w:hAnsi="Arial"/>
            <w:color w:val="A6A6A6"/>
            <w:sz w:val="18"/>
            <w:szCs w:val="20"/>
          </w:rPr>
          <w:instrText xml:space="preserve"> PAGE </w:instrText>
        </w:r>
        <w:r w:rsidRPr="000C2BEA">
          <w:rPr>
            <w:rStyle w:val="PageNumber"/>
            <w:rFonts w:ascii="Arial" w:hAnsi="Arial"/>
            <w:color w:val="A6A6A6"/>
            <w:sz w:val="18"/>
            <w:szCs w:val="20"/>
          </w:rPr>
          <w:fldChar w:fldCharType="separate"/>
        </w:r>
        <w:r w:rsidRPr="000C2BEA">
          <w:rPr>
            <w:rStyle w:val="PageNumber"/>
            <w:rFonts w:ascii="Arial" w:hAnsi="Arial"/>
            <w:noProof/>
            <w:color w:val="A6A6A6"/>
            <w:sz w:val="18"/>
            <w:szCs w:val="20"/>
          </w:rPr>
          <w:t>2</w:t>
        </w:r>
        <w:r w:rsidRPr="000C2BEA">
          <w:rPr>
            <w:rStyle w:val="PageNumber"/>
            <w:rFonts w:ascii="Arial" w:hAnsi="Arial"/>
            <w:color w:val="A6A6A6"/>
            <w:sz w:val="18"/>
            <w:szCs w:val="20"/>
          </w:rPr>
          <w:fldChar w:fldCharType="end"/>
        </w:r>
      </w:p>
    </w:sdtContent>
  </w:sdt>
  <w:p w14:paraId="08EF43DE" w14:textId="7A4918BD" w:rsidR="000C2BEA" w:rsidRPr="000C2BEA" w:rsidRDefault="000C2BEA" w:rsidP="000C2BEA">
    <w:pPr>
      <w:pStyle w:val="Footer"/>
      <w:ind w:right="360"/>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57181" w14:textId="77777777" w:rsidR="00B80822" w:rsidRDefault="00B80822" w:rsidP="0080318A">
      <w:r>
        <w:separator/>
      </w:r>
    </w:p>
  </w:footnote>
  <w:footnote w:type="continuationSeparator" w:id="0">
    <w:p w14:paraId="4C4C5A31" w14:textId="77777777" w:rsidR="00B80822" w:rsidRDefault="00B80822" w:rsidP="00803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395F7" w14:textId="57A6E5AA" w:rsidR="0080318A" w:rsidRDefault="004875FF">
    <w:pPr>
      <w:pStyle w:val="Header"/>
    </w:pPr>
    <w:r>
      <w:rPr>
        <w:noProof/>
      </w:rPr>
      <w:drawing>
        <wp:anchor distT="0" distB="0" distL="114300" distR="114300" simplePos="0" relativeHeight="251688960" behindDoc="1" locked="0" layoutInCell="1" allowOverlap="1" wp14:anchorId="186A6264" wp14:editId="6297EC5C">
          <wp:simplePos x="0" y="0"/>
          <wp:positionH relativeFrom="column">
            <wp:posOffset>5199944</wp:posOffset>
          </wp:positionH>
          <wp:positionV relativeFrom="paragraph">
            <wp:posOffset>-219004</wp:posOffset>
          </wp:positionV>
          <wp:extent cx="1398905" cy="392430"/>
          <wp:effectExtent l="0" t="0" r="0" b="1270"/>
          <wp:wrapTight wrapText="bothSides">
            <wp:wrapPolygon edited="0">
              <wp:start x="1961" y="0"/>
              <wp:lineTo x="0" y="3495"/>
              <wp:lineTo x="0" y="17476"/>
              <wp:lineTo x="1765" y="20971"/>
              <wp:lineTo x="3726" y="20971"/>
              <wp:lineTo x="19217" y="20971"/>
              <wp:lineTo x="21374" y="19573"/>
              <wp:lineTo x="21374" y="2097"/>
              <wp:lineTo x="4118" y="0"/>
              <wp:lineTo x="196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R_Logo_White.eps"/>
                  <pic:cNvPicPr/>
                </pic:nvPicPr>
                <pic:blipFill>
                  <a:blip r:embed="rId1"/>
                  <a:stretch>
                    <a:fillRect/>
                  </a:stretch>
                </pic:blipFill>
                <pic:spPr>
                  <a:xfrm>
                    <a:off x="0" y="0"/>
                    <a:ext cx="1398905" cy="392430"/>
                  </a:xfrm>
                  <a:prstGeom prst="rect">
                    <a:avLst/>
                  </a:prstGeom>
                </pic:spPr>
              </pic:pic>
            </a:graphicData>
          </a:graphic>
          <wp14:sizeRelH relativeFrom="page">
            <wp14:pctWidth>0</wp14:pctWidth>
          </wp14:sizeRelH>
          <wp14:sizeRelV relativeFrom="page">
            <wp14:pctHeight>0</wp14:pctHeight>
          </wp14:sizeRelV>
        </wp:anchor>
      </w:drawing>
    </w:r>
    <w:r w:rsidRPr="000C2BEA">
      <w:rPr>
        <w:noProof/>
      </w:rPr>
      <mc:AlternateContent>
        <mc:Choice Requires="wps">
          <w:drawing>
            <wp:anchor distT="0" distB="0" distL="114300" distR="114300" simplePos="0" relativeHeight="251663359" behindDoc="1" locked="0" layoutInCell="1" allowOverlap="1" wp14:anchorId="13A86DB8" wp14:editId="0ABFFF4A">
              <wp:simplePos x="0" y="0"/>
              <wp:positionH relativeFrom="column">
                <wp:posOffset>-963718</wp:posOffset>
              </wp:positionH>
              <wp:positionV relativeFrom="paragraph">
                <wp:posOffset>-422204</wp:posOffset>
              </wp:positionV>
              <wp:extent cx="7902222" cy="739775"/>
              <wp:effectExtent l="0" t="0" r="0" b="0"/>
              <wp:wrapNone/>
              <wp:docPr id="1" name="Rectangle 1"/>
              <wp:cNvGraphicFramePr/>
              <a:graphic xmlns:a="http://schemas.openxmlformats.org/drawingml/2006/main">
                <a:graphicData uri="http://schemas.microsoft.com/office/word/2010/wordprocessingShape">
                  <wps:wsp>
                    <wps:cNvSpPr/>
                    <wps:spPr>
                      <a:xfrm>
                        <a:off x="0" y="0"/>
                        <a:ext cx="7902222" cy="739775"/>
                      </a:xfrm>
                      <a:prstGeom prst="rect">
                        <a:avLst/>
                      </a:prstGeom>
                      <a:solidFill>
                        <a:srgbClr val="002D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3BE1F" id="Rectangle 1" o:spid="_x0000_s1026" style="position:absolute;margin-left:-75.9pt;margin-top:-33.25pt;width:622.2pt;height:58.2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" fillcolor="#002d4b" stroked="f" strokeweight="2pt"/>
          </w:pict>
        </mc:Fallback>
      </mc:AlternateContent>
    </w:r>
    <w:r w:rsidR="000C2BEA" w:rsidRPr="000C2BEA">
      <w:rPr>
        <w:noProof/>
      </w:rPr>
      <mc:AlternateContent>
        <mc:Choice Requires="wps">
          <w:drawing>
            <wp:anchor distT="0" distB="0" distL="114300" distR="114300" simplePos="0" relativeHeight="251671552" behindDoc="0" locked="0" layoutInCell="1" allowOverlap="1" wp14:anchorId="0F8C5801" wp14:editId="2F9A82AC">
              <wp:simplePos x="0" y="0"/>
              <wp:positionH relativeFrom="column">
                <wp:posOffset>-624136</wp:posOffset>
              </wp:positionH>
              <wp:positionV relativeFrom="paragraph">
                <wp:posOffset>-168053</wp:posOffset>
              </wp:positionV>
              <wp:extent cx="4399005" cy="44484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99005" cy="444843"/>
                      </a:xfrm>
                      <a:prstGeom prst="rect">
                        <a:avLst/>
                      </a:prstGeom>
                      <a:noFill/>
                      <a:ln w="6350">
                        <a:noFill/>
                      </a:ln>
                    </wps:spPr>
                    <wps:txb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C5801" id="_x0000_t202" coordsize="21600,21600" o:spt="202" path="m,l,21600r21600,l21600,xe">
              <v:stroke joinstyle="miter"/>
              <v:path gradientshapeok="t" o:connecttype="rect"/>
            </v:shapetype>
            <v:shape id="Text Box 30" o:spid="_x0000_s1027" type="#_x0000_t202" style="position:absolute;margin-left:-49.15pt;margin-top:-13.25pt;width:346.4pt;height:3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" filled="f" stroked="f" strokeweight=".5pt">
              <v:textbo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540B7"/>
    <w:multiLevelType w:val="multilevel"/>
    <w:tmpl w:val="D3B4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7059E"/>
    <w:multiLevelType w:val="multilevel"/>
    <w:tmpl w:val="242E4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191C1D"/>
    <w:multiLevelType w:val="multilevel"/>
    <w:tmpl w:val="615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20948"/>
    <w:multiLevelType w:val="multilevel"/>
    <w:tmpl w:val="7EDA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42C4D"/>
    <w:multiLevelType w:val="hybridMultilevel"/>
    <w:tmpl w:val="7E8E9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684435"/>
    <w:multiLevelType w:val="hybridMultilevel"/>
    <w:tmpl w:val="F314FADE"/>
    <w:lvl w:ilvl="0" w:tplc="A1CEE8E6">
      <w:start w:val="1"/>
      <w:numFmt w:val="bullet"/>
      <w:lvlText w:val="•"/>
      <w:lvlJc w:val="left"/>
      <w:pPr>
        <w:tabs>
          <w:tab w:val="num" w:pos="720"/>
        </w:tabs>
        <w:ind w:left="720" w:hanging="360"/>
      </w:pPr>
      <w:rPr>
        <w:rFonts w:ascii="Arial" w:hAnsi="Arial" w:hint="default"/>
      </w:rPr>
    </w:lvl>
    <w:lvl w:ilvl="1" w:tplc="420E7678" w:tentative="1">
      <w:start w:val="1"/>
      <w:numFmt w:val="bullet"/>
      <w:lvlText w:val="•"/>
      <w:lvlJc w:val="left"/>
      <w:pPr>
        <w:tabs>
          <w:tab w:val="num" w:pos="1440"/>
        </w:tabs>
        <w:ind w:left="1440" w:hanging="360"/>
      </w:pPr>
      <w:rPr>
        <w:rFonts w:ascii="Arial" w:hAnsi="Arial" w:hint="default"/>
      </w:rPr>
    </w:lvl>
    <w:lvl w:ilvl="2" w:tplc="7FC63C7A" w:tentative="1">
      <w:start w:val="1"/>
      <w:numFmt w:val="bullet"/>
      <w:lvlText w:val="•"/>
      <w:lvlJc w:val="left"/>
      <w:pPr>
        <w:tabs>
          <w:tab w:val="num" w:pos="2160"/>
        </w:tabs>
        <w:ind w:left="2160" w:hanging="360"/>
      </w:pPr>
      <w:rPr>
        <w:rFonts w:ascii="Arial" w:hAnsi="Arial" w:hint="default"/>
      </w:rPr>
    </w:lvl>
    <w:lvl w:ilvl="3" w:tplc="662C1D48" w:tentative="1">
      <w:start w:val="1"/>
      <w:numFmt w:val="bullet"/>
      <w:lvlText w:val="•"/>
      <w:lvlJc w:val="left"/>
      <w:pPr>
        <w:tabs>
          <w:tab w:val="num" w:pos="2880"/>
        </w:tabs>
        <w:ind w:left="2880" w:hanging="360"/>
      </w:pPr>
      <w:rPr>
        <w:rFonts w:ascii="Arial" w:hAnsi="Arial" w:hint="default"/>
      </w:rPr>
    </w:lvl>
    <w:lvl w:ilvl="4" w:tplc="9F305F5C" w:tentative="1">
      <w:start w:val="1"/>
      <w:numFmt w:val="bullet"/>
      <w:lvlText w:val="•"/>
      <w:lvlJc w:val="left"/>
      <w:pPr>
        <w:tabs>
          <w:tab w:val="num" w:pos="3600"/>
        </w:tabs>
        <w:ind w:left="3600" w:hanging="360"/>
      </w:pPr>
      <w:rPr>
        <w:rFonts w:ascii="Arial" w:hAnsi="Arial" w:hint="default"/>
      </w:rPr>
    </w:lvl>
    <w:lvl w:ilvl="5" w:tplc="DD1AA75A" w:tentative="1">
      <w:start w:val="1"/>
      <w:numFmt w:val="bullet"/>
      <w:lvlText w:val="•"/>
      <w:lvlJc w:val="left"/>
      <w:pPr>
        <w:tabs>
          <w:tab w:val="num" w:pos="4320"/>
        </w:tabs>
        <w:ind w:left="4320" w:hanging="360"/>
      </w:pPr>
      <w:rPr>
        <w:rFonts w:ascii="Arial" w:hAnsi="Arial" w:hint="default"/>
      </w:rPr>
    </w:lvl>
    <w:lvl w:ilvl="6" w:tplc="C12AE2C6" w:tentative="1">
      <w:start w:val="1"/>
      <w:numFmt w:val="bullet"/>
      <w:lvlText w:val="•"/>
      <w:lvlJc w:val="left"/>
      <w:pPr>
        <w:tabs>
          <w:tab w:val="num" w:pos="5040"/>
        </w:tabs>
        <w:ind w:left="5040" w:hanging="360"/>
      </w:pPr>
      <w:rPr>
        <w:rFonts w:ascii="Arial" w:hAnsi="Arial" w:hint="default"/>
      </w:rPr>
    </w:lvl>
    <w:lvl w:ilvl="7" w:tplc="53705DD6" w:tentative="1">
      <w:start w:val="1"/>
      <w:numFmt w:val="bullet"/>
      <w:lvlText w:val="•"/>
      <w:lvlJc w:val="left"/>
      <w:pPr>
        <w:tabs>
          <w:tab w:val="num" w:pos="5760"/>
        </w:tabs>
        <w:ind w:left="5760" w:hanging="360"/>
      </w:pPr>
      <w:rPr>
        <w:rFonts w:ascii="Arial" w:hAnsi="Arial" w:hint="default"/>
      </w:rPr>
    </w:lvl>
    <w:lvl w:ilvl="8" w:tplc="43FEBDB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7C64A5"/>
    <w:multiLevelType w:val="multilevel"/>
    <w:tmpl w:val="C2A8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C16C18"/>
    <w:multiLevelType w:val="multilevel"/>
    <w:tmpl w:val="5432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7E247A"/>
    <w:multiLevelType w:val="multilevel"/>
    <w:tmpl w:val="2E3E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04208B"/>
    <w:multiLevelType w:val="multilevel"/>
    <w:tmpl w:val="7526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6F1509"/>
    <w:multiLevelType w:val="multilevel"/>
    <w:tmpl w:val="6F7C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B13AE2"/>
    <w:multiLevelType w:val="multilevel"/>
    <w:tmpl w:val="48EC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E85CE5"/>
    <w:multiLevelType w:val="multilevel"/>
    <w:tmpl w:val="F928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B47B90"/>
    <w:multiLevelType w:val="hybridMultilevel"/>
    <w:tmpl w:val="27B0E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A52B86"/>
    <w:multiLevelType w:val="multilevel"/>
    <w:tmpl w:val="E850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913392"/>
    <w:multiLevelType w:val="hybridMultilevel"/>
    <w:tmpl w:val="3A6A5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E5F06E5"/>
    <w:multiLevelType w:val="hybridMultilevel"/>
    <w:tmpl w:val="57AE0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10F1049"/>
    <w:multiLevelType w:val="hybridMultilevel"/>
    <w:tmpl w:val="00E6B450"/>
    <w:lvl w:ilvl="0" w:tplc="31806522">
      <w:numFmt w:val="bullet"/>
      <w:lvlText w:val=""/>
      <w:lvlJc w:val="left"/>
      <w:pPr>
        <w:ind w:left="207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39546922">
    <w:abstractNumId w:val="1"/>
  </w:num>
  <w:num w:numId="2" w16cid:durableId="276104166">
    <w:abstractNumId w:val="5"/>
  </w:num>
  <w:num w:numId="3" w16cid:durableId="584463522">
    <w:abstractNumId w:val="16"/>
  </w:num>
  <w:num w:numId="4" w16cid:durableId="1062870660">
    <w:abstractNumId w:val="4"/>
  </w:num>
  <w:num w:numId="5" w16cid:durableId="756630576">
    <w:abstractNumId w:val="13"/>
  </w:num>
  <w:num w:numId="6" w16cid:durableId="272173531">
    <w:abstractNumId w:val="15"/>
  </w:num>
  <w:num w:numId="7" w16cid:durableId="250043499">
    <w:abstractNumId w:val="17"/>
  </w:num>
  <w:num w:numId="8" w16cid:durableId="1289893020">
    <w:abstractNumId w:val="7"/>
  </w:num>
  <w:num w:numId="9" w16cid:durableId="271401759">
    <w:abstractNumId w:val="2"/>
  </w:num>
  <w:num w:numId="10" w16cid:durableId="1943031228">
    <w:abstractNumId w:val="3"/>
  </w:num>
  <w:num w:numId="11" w16cid:durableId="228729902">
    <w:abstractNumId w:val="12"/>
  </w:num>
  <w:num w:numId="12" w16cid:durableId="1859078129">
    <w:abstractNumId w:val="6"/>
  </w:num>
  <w:num w:numId="13" w16cid:durableId="106430641">
    <w:abstractNumId w:val="9"/>
  </w:num>
  <w:num w:numId="14" w16cid:durableId="958414919">
    <w:abstractNumId w:val="8"/>
  </w:num>
  <w:num w:numId="15" w16cid:durableId="1437554706">
    <w:abstractNumId w:val="0"/>
  </w:num>
  <w:num w:numId="16" w16cid:durableId="1957979893">
    <w:abstractNumId w:val="11"/>
  </w:num>
  <w:num w:numId="17" w16cid:durableId="1068914812">
    <w:abstractNumId w:val="14"/>
  </w:num>
  <w:num w:numId="18" w16cid:durableId="390663992">
    <w:abstractNumId w:val="10"/>
  </w:num>
  <w:num w:numId="19" w16cid:durableId="1844590215">
    <w:abstractNumId w:val="6"/>
  </w:num>
  <w:num w:numId="20" w16cid:durableId="5886582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C67"/>
    <w:rsid w:val="0001161A"/>
    <w:rsid w:val="00041247"/>
    <w:rsid w:val="00043972"/>
    <w:rsid w:val="000540E5"/>
    <w:rsid w:val="00085545"/>
    <w:rsid w:val="00096524"/>
    <w:rsid w:val="000B4358"/>
    <w:rsid w:val="000C2BEA"/>
    <w:rsid w:val="000D73BC"/>
    <w:rsid w:val="000F0477"/>
    <w:rsid w:val="000F3BF1"/>
    <w:rsid w:val="000F7D08"/>
    <w:rsid w:val="0010273F"/>
    <w:rsid w:val="00103AFF"/>
    <w:rsid w:val="00114E2E"/>
    <w:rsid w:val="001609D0"/>
    <w:rsid w:val="00165A19"/>
    <w:rsid w:val="00175AD5"/>
    <w:rsid w:val="00190C98"/>
    <w:rsid w:val="00195FBA"/>
    <w:rsid w:val="001A0531"/>
    <w:rsid w:val="001B712B"/>
    <w:rsid w:val="001C6193"/>
    <w:rsid w:val="001D7F0B"/>
    <w:rsid w:val="001E0AA0"/>
    <w:rsid w:val="001E1AE9"/>
    <w:rsid w:val="001E3FA3"/>
    <w:rsid w:val="001E7E05"/>
    <w:rsid w:val="00202B3C"/>
    <w:rsid w:val="0020426B"/>
    <w:rsid w:val="00227A8B"/>
    <w:rsid w:val="00236C5E"/>
    <w:rsid w:val="00257A7C"/>
    <w:rsid w:val="002641A5"/>
    <w:rsid w:val="00294914"/>
    <w:rsid w:val="002C0C90"/>
    <w:rsid w:val="003130B5"/>
    <w:rsid w:val="00317BD1"/>
    <w:rsid w:val="003259E2"/>
    <w:rsid w:val="00326F2F"/>
    <w:rsid w:val="00327693"/>
    <w:rsid w:val="0035739D"/>
    <w:rsid w:val="0037638D"/>
    <w:rsid w:val="003C0ED8"/>
    <w:rsid w:val="003E49F4"/>
    <w:rsid w:val="00413D7B"/>
    <w:rsid w:val="00421700"/>
    <w:rsid w:val="00433118"/>
    <w:rsid w:val="00435615"/>
    <w:rsid w:val="00447235"/>
    <w:rsid w:val="004550FF"/>
    <w:rsid w:val="004719B6"/>
    <w:rsid w:val="004875FF"/>
    <w:rsid w:val="0049609D"/>
    <w:rsid w:val="004C51ED"/>
    <w:rsid w:val="004E1C67"/>
    <w:rsid w:val="004F64DE"/>
    <w:rsid w:val="005213A5"/>
    <w:rsid w:val="00541429"/>
    <w:rsid w:val="00573A00"/>
    <w:rsid w:val="00581605"/>
    <w:rsid w:val="00584017"/>
    <w:rsid w:val="00586C7F"/>
    <w:rsid w:val="0059566F"/>
    <w:rsid w:val="005A5C21"/>
    <w:rsid w:val="005A70DF"/>
    <w:rsid w:val="005C6E2C"/>
    <w:rsid w:val="005E2FAE"/>
    <w:rsid w:val="005E6D2C"/>
    <w:rsid w:val="005F251D"/>
    <w:rsid w:val="00617573"/>
    <w:rsid w:val="00617FE1"/>
    <w:rsid w:val="006A1FD8"/>
    <w:rsid w:val="006C2ACF"/>
    <w:rsid w:val="006C7332"/>
    <w:rsid w:val="00755CD1"/>
    <w:rsid w:val="007644AF"/>
    <w:rsid w:val="00796334"/>
    <w:rsid w:val="007A585F"/>
    <w:rsid w:val="007C202F"/>
    <w:rsid w:val="007C23E4"/>
    <w:rsid w:val="007C39C4"/>
    <w:rsid w:val="007C61FE"/>
    <w:rsid w:val="007E6AB7"/>
    <w:rsid w:val="007F2C23"/>
    <w:rsid w:val="007F4CDC"/>
    <w:rsid w:val="0080318A"/>
    <w:rsid w:val="00807383"/>
    <w:rsid w:val="008348D8"/>
    <w:rsid w:val="00865331"/>
    <w:rsid w:val="00865AA5"/>
    <w:rsid w:val="00866A4C"/>
    <w:rsid w:val="00873D00"/>
    <w:rsid w:val="00876608"/>
    <w:rsid w:val="008A7C4A"/>
    <w:rsid w:val="008B165D"/>
    <w:rsid w:val="00900317"/>
    <w:rsid w:val="009A6390"/>
    <w:rsid w:val="009C38DD"/>
    <w:rsid w:val="00A577C3"/>
    <w:rsid w:val="00A63415"/>
    <w:rsid w:val="00A735A3"/>
    <w:rsid w:val="00A91C34"/>
    <w:rsid w:val="00AB6420"/>
    <w:rsid w:val="00AC018B"/>
    <w:rsid w:val="00AC0910"/>
    <w:rsid w:val="00AD3E49"/>
    <w:rsid w:val="00AD5AA2"/>
    <w:rsid w:val="00AE645B"/>
    <w:rsid w:val="00B10E9A"/>
    <w:rsid w:val="00B111CA"/>
    <w:rsid w:val="00B217B5"/>
    <w:rsid w:val="00B30532"/>
    <w:rsid w:val="00B30F9E"/>
    <w:rsid w:val="00B35C00"/>
    <w:rsid w:val="00B71BA7"/>
    <w:rsid w:val="00B73E0B"/>
    <w:rsid w:val="00B80822"/>
    <w:rsid w:val="00B8499A"/>
    <w:rsid w:val="00B95E37"/>
    <w:rsid w:val="00BC1301"/>
    <w:rsid w:val="00BD5583"/>
    <w:rsid w:val="00BE604E"/>
    <w:rsid w:val="00BF13C1"/>
    <w:rsid w:val="00BF4B3E"/>
    <w:rsid w:val="00C130BC"/>
    <w:rsid w:val="00C13D57"/>
    <w:rsid w:val="00C2064C"/>
    <w:rsid w:val="00C33998"/>
    <w:rsid w:val="00C55473"/>
    <w:rsid w:val="00C74CAC"/>
    <w:rsid w:val="00C81164"/>
    <w:rsid w:val="00C974ED"/>
    <w:rsid w:val="00CD703A"/>
    <w:rsid w:val="00CE065A"/>
    <w:rsid w:val="00CE16C0"/>
    <w:rsid w:val="00CF1662"/>
    <w:rsid w:val="00D01512"/>
    <w:rsid w:val="00D16956"/>
    <w:rsid w:val="00D17CEE"/>
    <w:rsid w:val="00D43100"/>
    <w:rsid w:val="00D67120"/>
    <w:rsid w:val="00D82681"/>
    <w:rsid w:val="00D838E2"/>
    <w:rsid w:val="00D94585"/>
    <w:rsid w:val="00DE1339"/>
    <w:rsid w:val="00DE3B9D"/>
    <w:rsid w:val="00E02487"/>
    <w:rsid w:val="00E07ED4"/>
    <w:rsid w:val="00E25D39"/>
    <w:rsid w:val="00E30EF0"/>
    <w:rsid w:val="00E30FBF"/>
    <w:rsid w:val="00E36D3E"/>
    <w:rsid w:val="00E44BB1"/>
    <w:rsid w:val="00E45FCC"/>
    <w:rsid w:val="00E848DA"/>
    <w:rsid w:val="00E9775B"/>
    <w:rsid w:val="00EB6EAF"/>
    <w:rsid w:val="00EC0A47"/>
    <w:rsid w:val="00EF61C4"/>
    <w:rsid w:val="00F1713C"/>
    <w:rsid w:val="00F81640"/>
    <w:rsid w:val="00FA4A0E"/>
    <w:rsid w:val="00FA6458"/>
    <w:rsid w:val="00FD2C82"/>
    <w:rsid w:val="00FD7567"/>
    <w:rsid w:val="00FE3683"/>
    <w:rsid w:val="00FE4AF7"/>
  </w:rsids>
  <m:mathPr>
    <m:mathFont m:val="Cambria Math"/>
    <m:brkBin m:val="before"/>
    <m:brkBinSub m:val="--"/>
    <m:smallFrac m:val="0"/>
    <m:dispDef/>
    <m:lMargin m:val="0"/>
    <m:rMargin m:val="0"/>
    <m:defJc m:val="centerGroup"/>
    <m:wrapIndent m:val="1440"/>
    <m:intLim m:val="subSup"/>
    <m:naryLim m:val="undOvr"/>
  </m:mathPr>
  <w:themeFontLang w:val="fr-FR"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FC9673"/>
  <w14:defaultImageDpi w14:val="300"/>
  <w15:docId w15:val="{F06263D4-F92E-B54F-AC7E-F446E357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C23"/>
    <w:rPr>
      <w:rFonts w:ascii="Lucida Grande" w:hAnsi="Lucida Grande"/>
      <w:sz w:val="18"/>
      <w:szCs w:val="18"/>
    </w:rPr>
  </w:style>
  <w:style w:type="character" w:customStyle="1" w:styleId="BalloonTextChar">
    <w:name w:val="Balloon Text Char"/>
    <w:basedOn w:val="DefaultParagraphFont"/>
    <w:link w:val="BalloonText"/>
    <w:uiPriority w:val="99"/>
    <w:semiHidden/>
    <w:rsid w:val="007F2C23"/>
    <w:rPr>
      <w:rFonts w:ascii="Lucida Grande" w:hAnsi="Lucida Grande"/>
      <w:sz w:val="18"/>
      <w:szCs w:val="18"/>
    </w:rPr>
  </w:style>
  <w:style w:type="paragraph" w:styleId="ListParagraph">
    <w:name w:val="List Paragraph"/>
    <w:basedOn w:val="Normal"/>
    <w:uiPriority w:val="34"/>
    <w:qFormat/>
    <w:rsid w:val="003E49F4"/>
    <w:pPr>
      <w:ind w:left="720"/>
      <w:contextualSpacing/>
    </w:pPr>
  </w:style>
  <w:style w:type="character" w:styleId="Hyperlink">
    <w:name w:val="Hyperlink"/>
    <w:basedOn w:val="DefaultParagraphFont"/>
    <w:uiPriority w:val="99"/>
    <w:unhideWhenUsed/>
    <w:rsid w:val="006C2ACF"/>
    <w:rPr>
      <w:color w:val="0000FF" w:themeColor="hyperlink"/>
      <w:u w:val="single"/>
    </w:rPr>
  </w:style>
  <w:style w:type="character" w:customStyle="1" w:styleId="apple-converted-space">
    <w:name w:val="apple-converted-space"/>
    <w:basedOn w:val="DefaultParagraphFont"/>
    <w:rsid w:val="00C81164"/>
  </w:style>
  <w:style w:type="paragraph" w:styleId="Header">
    <w:name w:val="header"/>
    <w:basedOn w:val="Normal"/>
    <w:link w:val="HeaderChar"/>
    <w:uiPriority w:val="99"/>
    <w:unhideWhenUsed/>
    <w:rsid w:val="0080318A"/>
    <w:pPr>
      <w:tabs>
        <w:tab w:val="center" w:pos="4680"/>
        <w:tab w:val="right" w:pos="9360"/>
      </w:tabs>
    </w:pPr>
  </w:style>
  <w:style w:type="character" w:customStyle="1" w:styleId="HeaderChar">
    <w:name w:val="Header Char"/>
    <w:basedOn w:val="DefaultParagraphFont"/>
    <w:link w:val="Header"/>
    <w:uiPriority w:val="99"/>
    <w:rsid w:val="0080318A"/>
  </w:style>
  <w:style w:type="paragraph" w:styleId="Footer">
    <w:name w:val="footer"/>
    <w:basedOn w:val="Normal"/>
    <w:link w:val="FooterChar"/>
    <w:uiPriority w:val="99"/>
    <w:unhideWhenUsed/>
    <w:rsid w:val="0080318A"/>
    <w:pPr>
      <w:tabs>
        <w:tab w:val="center" w:pos="4680"/>
        <w:tab w:val="right" w:pos="9360"/>
      </w:tabs>
    </w:pPr>
  </w:style>
  <w:style w:type="character" w:customStyle="1" w:styleId="FooterChar">
    <w:name w:val="Footer Char"/>
    <w:basedOn w:val="DefaultParagraphFont"/>
    <w:link w:val="Footer"/>
    <w:uiPriority w:val="99"/>
    <w:rsid w:val="0080318A"/>
  </w:style>
  <w:style w:type="character" w:styleId="PageNumber">
    <w:name w:val="page number"/>
    <w:basedOn w:val="DefaultParagraphFont"/>
    <w:uiPriority w:val="99"/>
    <w:semiHidden/>
    <w:unhideWhenUsed/>
    <w:rsid w:val="000C2BEA"/>
  </w:style>
  <w:style w:type="paragraph" w:styleId="NormalWeb">
    <w:name w:val="Normal (Web)"/>
    <w:basedOn w:val="Normal"/>
    <w:uiPriority w:val="99"/>
    <w:unhideWhenUsed/>
    <w:rsid w:val="005E6D2C"/>
    <w:pPr>
      <w:spacing w:before="100" w:beforeAutospacing="1" w:after="100" w:afterAutospacing="1"/>
    </w:pPr>
    <w:rPr>
      <w:rFonts w:ascii="Times New Roman" w:eastAsia="Times New Roman" w:hAnsi="Times New Roman" w:cs="Times New Roman"/>
      <w:lang w:eastAsia="en-US"/>
    </w:rPr>
  </w:style>
  <w:style w:type="paragraph" w:customStyle="1" w:styleId="Paragraphedeliste">
    <w:name w:val="Paragraphe de liste"/>
    <w:basedOn w:val="Normal"/>
    <w:uiPriority w:val="34"/>
    <w:qFormat/>
    <w:rsid w:val="00541429"/>
    <w:pPr>
      <w:spacing w:after="200" w:line="276" w:lineRule="auto"/>
      <w:ind w:left="720"/>
      <w:contextualSpacing/>
    </w:pPr>
    <w:rPr>
      <w:rFonts w:ascii="Calibri" w:eastAsia="Times New Roman" w:hAnsi="Calibri" w:cs="Times New Roman"/>
      <w:sz w:val="22"/>
      <w:szCs w:val="22"/>
      <w:lang w:val="fr-CA" w:eastAsia="fr-CA"/>
    </w:rPr>
  </w:style>
  <w:style w:type="character" w:styleId="CommentReference">
    <w:name w:val="annotation reference"/>
    <w:basedOn w:val="DefaultParagraphFont"/>
    <w:uiPriority w:val="99"/>
    <w:semiHidden/>
    <w:unhideWhenUsed/>
    <w:rsid w:val="00541429"/>
    <w:rPr>
      <w:sz w:val="16"/>
      <w:szCs w:val="16"/>
    </w:rPr>
  </w:style>
  <w:style w:type="paragraph" w:styleId="CommentText">
    <w:name w:val="annotation text"/>
    <w:basedOn w:val="Normal"/>
    <w:link w:val="CommentTextChar"/>
    <w:uiPriority w:val="99"/>
    <w:semiHidden/>
    <w:unhideWhenUsed/>
    <w:rsid w:val="00541429"/>
    <w:rPr>
      <w:rFonts w:ascii="Calibri" w:eastAsiaTheme="minorHAnsi" w:hAnsi="Calibri" w:cs="Calibri"/>
      <w:sz w:val="20"/>
      <w:szCs w:val="20"/>
      <w:lang w:eastAsia="en-US"/>
    </w:rPr>
  </w:style>
  <w:style w:type="character" w:customStyle="1" w:styleId="CommentTextChar">
    <w:name w:val="Comment Text Char"/>
    <w:basedOn w:val="DefaultParagraphFont"/>
    <w:link w:val="CommentText"/>
    <w:uiPriority w:val="99"/>
    <w:semiHidden/>
    <w:rsid w:val="00541429"/>
    <w:rPr>
      <w:rFonts w:ascii="Calibri" w:eastAsiaTheme="minorHAnsi" w:hAnsi="Calibri" w:cs="Calibri"/>
      <w:sz w:val="20"/>
      <w:szCs w:val="20"/>
      <w:lang w:val="en-US" w:eastAsia="en-US"/>
    </w:rPr>
  </w:style>
  <w:style w:type="character" w:styleId="UnresolvedMention">
    <w:name w:val="Unresolved Mention"/>
    <w:basedOn w:val="DefaultParagraphFont"/>
    <w:uiPriority w:val="99"/>
    <w:semiHidden/>
    <w:unhideWhenUsed/>
    <w:rsid w:val="00043972"/>
    <w:rPr>
      <w:color w:val="605E5C"/>
      <w:shd w:val="clear" w:color="auto" w:fill="E1DFDD"/>
    </w:rPr>
  </w:style>
  <w:style w:type="character" w:styleId="Strong">
    <w:name w:val="Strong"/>
    <w:basedOn w:val="DefaultParagraphFont"/>
    <w:uiPriority w:val="22"/>
    <w:qFormat/>
    <w:rsid w:val="00586C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926648">
      <w:bodyDiv w:val="1"/>
      <w:marLeft w:val="0"/>
      <w:marRight w:val="0"/>
      <w:marTop w:val="0"/>
      <w:marBottom w:val="0"/>
      <w:divBdr>
        <w:top w:val="none" w:sz="0" w:space="0" w:color="auto"/>
        <w:left w:val="none" w:sz="0" w:space="0" w:color="auto"/>
        <w:bottom w:val="none" w:sz="0" w:space="0" w:color="auto"/>
        <w:right w:val="none" w:sz="0" w:space="0" w:color="auto"/>
      </w:divBdr>
    </w:div>
    <w:div w:id="161045759">
      <w:bodyDiv w:val="1"/>
      <w:marLeft w:val="0"/>
      <w:marRight w:val="0"/>
      <w:marTop w:val="0"/>
      <w:marBottom w:val="0"/>
      <w:divBdr>
        <w:top w:val="none" w:sz="0" w:space="0" w:color="auto"/>
        <w:left w:val="none" w:sz="0" w:space="0" w:color="auto"/>
        <w:bottom w:val="none" w:sz="0" w:space="0" w:color="auto"/>
        <w:right w:val="none" w:sz="0" w:space="0" w:color="auto"/>
      </w:divBdr>
    </w:div>
    <w:div w:id="197740780">
      <w:bodyDiv w:val="1"/>
      <w:marLeft w:val="0"/>
      <w:marRight w:val="0"/>
      <w:marTop w:val="0"/>
      <w:marBottom w:val="0"/>
      <w:divBdr>
        <w:top w:val="none" w:sz="0" w:space="0" w:color="auto"/>
        <w:left w:val="none" w:sz="0" w:space="0" w:color="auto"/>
        <w:bottom w:val="none" w:sz="0" w:space="0" w:color="auto"/>
        <w:right w:val="none" w:sz="0" w:space="0" w:color="auto"/>
      </w:divBdr>
    </w:div>
    <w:div w:id="349338172">
      <w:bodyDiv w:val="1"/>
      <w:marLeft w:val="0"/>
      <w:marRight w:val="0"/>
      <w:marTop w:val="0"/>
      <w:marBottom w:val="0"/>
      <w:divBdr>
        <w:top w:val="none" w:sz="0" w:space="0" w:color="auto"/>
        <w:left w:val="none" w:sz="0" w:space="0" w:color="auto"/>
        <w:bottom w:val="none" w:sz="0" w:space="0" w:color="auto"/>
        <w:right w:val="none" w:sz="0" w:space="0" w:color="auto"/>
      </w:divBdr>
    </w:div>
    <w:div w:id="385111263">
      <w:bodyDiv w:val="1"/>
      <w:marLeft w:val="0"/>
      <w:marRight w:val="0"/>
      <w:marTop w:val="0"/>
      <w:marBottom w:val="0"/>
      <w:divBdr>
        <w:top w:val="none" w:sz="0" w:space="0" w:color="auto"/>
        <w:left w:val="none" w:sz="0" w:space="0" w:color="auto"/>
        <w:bottom w:val="none" w:sz="0" w:space="0" w:color="auto"/>
        <w:right w:val="none" w:sz="0" w:space="0" w:color="auto"/>
      </w:divBdr>
    </w:div>
    <w:div w:id="597760296">
      <w:bodyDiv w:val="1"/>
      <w:marLeft w:val="0"/>
      <w:marRight w:val="0"/>
      <w:marTop w:val="0"/>
      <w:marBottom w:val="0"/>
      <w:divBdr>
        <w:top w:val="none" w:sz="0" w:space="0" w:color="auto"/>
        <w:left w:val="none" w:sz="0" w:space="0" w:color="auto"/>
        <w:bottom w:val="none" w:sz="0" w:space="0" w:color="auto"/>
        <w:right w:val="none" w:sz="0" w:space="0" w:color="auto"/>
      </w:divBdr>
    </w:div>
    <w:div w:id="757334638">
      <w:bodyDiv w:val="1"/>
      <w:marLeft w:val="0"/>
      <w:marRight w:val="0"/>
      <w:marTop w:val="0"/>
      <w:marBottom w:val="0"/>
      <w:divBdr>
        <w:top w:val="none" w:sz="0" w:space="0" w:color="auto"/>
        <w:left w:val="none" w:sz="0" w:space="0" w:color="auto"/>
        <w:bottom w:val="none" w:sz="0" w:space="0" w:color="auto"/>
        <w:right w:val="none" w:sz="0" w:space="0" w:color="auto"/>
      </w:divBdr>
    </w:div>
    <w:div w:id="807212889">
      <w:bodyDiv w:val="1"/>
      <w:marLeft w:val="0"/>
      <w:marRight w:val="0"/>
      <w:marTop w:val="0"/>
      <w:marBottom w:val="0"/>
      <w:divBdr>
        <w:top w:val="none" w:sz="0" w:space="0" w:color="auto"/>
        <w:left w:val="none" w:sz="0" w:space="0" w:color="auto"/>
        <w:bottom w:val="none" w:sz="0" w:space="0" w:color="auto"/>
        <w:right w:val="none" w:sz="0" w:space="0" w:color="auto"/>
      </w:divBdr>
    </w:div>
    <w:div w:id="821625853">
      <w:bodyDiv w:val="1"/>
      <w:marLeft w:val="0"/>
      <w:marRight w:val="0"/>
      <w:marTop w:val="0"/>
      <w:marBottom w:val="0"/>
      <w:divBdr>
        <w:top w:val="none" w:sz="0" w:space="0" w:color="auto"/>
        <w:left w:val="none" w:sz="0" w:space="0" w:color="auto"/>
        <w:bottom w:val="none" w:sz="0" w:space="0" w:color="auto"/>
        <w:right w:val="none" w:sz="0" w:space="0" w:color="auto"/>
      </w:divBdr>
    </w:div>
    <w:div w:id="879124801">
      <w:bodyDiv w:val="1"/>
      <w:marLeft w:val="0"/>
      <w:marRight w:val="0"/>
      <w:marTop w:val="0"/>
      <w:marBottom w:val="0"/>
      <w:divBdr>
        <w:top w:val="none" w:sz="0" w:space="0" w:color="auto"/>
        <w:left w:val="none" w:sz="0" w:space="0" w:color="auto"/>
        <w:bottom w:val="none" w:sz="0" w:space="0" w:color="auto"/>
        <w:right w:val="none" w:sz="0" w:space="0" w:color="auto"/>
      </w:divBdr>
    </w:div>
    <w:div w:id="909459361">
      <w:bodyDiv w:val="1"/>
      <w:marLeft w:val="0"/>
      <w:marRight w:val="0"/>
      <w:marTop w:val="0"/>
      <w:marBottom w:val="0"/>
      <w:divBdr>
        <w:top w:val="none" w:sz="0" w:space="0" w:color="auto"/>
        <w:left w:val="none" w:sz="0" w:space="0" w:color="auto"/>
        <w:bottom w:val="none" w:sz="0" w:space="0" w:color="auto"/>
        <w:right w:val="none" w:sz="0" w:space="0" w:color="auto"/>
      </w:divBdr>
    </w:div>
    <w:div w:id="1070419371">
      <w:bodyDiv w:val="1"/>
      <w:marLeft w:val="0"/>
      <w:marRight w:val="0"/>
      <w:marTop w:val="0"/>
      <w:marBottom w:val="0"/>
      <w:divBdr>
        <w:top w:val="none" w:sz="0" w:space="0" w:color="auto"/>
        <w:left w:val="none" w:sz="0" w:space="0" w:color="auto"/>
        <w:bottom w:val="none" w:sz="0" w:space="0" w:color="auto"/>
        <w:right w:val="none" w:sz="0" w:space="0" w:color="auto"/>
      </w:divBdr>
    </w:div>
    <w:div w:id="1274243018">
      <w:bodyDiv w:val="1"/>
      <w:marLeft w:val="0"/>
      <w:marRight w:val="0"/>
      <w:marTop w:val="0"/>
      <w:marBottom w:val="0"/>
      <w:divBdr>
        <w:top w:val="none" w:sz="0" w:space="0" w:color="auto"/>
        <w:left w:val="none" w:sz="0" w:space="0" w:color="auto"/>
        <w:bottom w:val="none" w:sz="0" w:space="0" w:color="auto"/>
        <w:right w:val="none" w:sz="0" w:space="0" w:color="auto"/>
      </w:divBdr>
    </w:div>
    <w:div w:id="1498576505">
      <w:bodyDiv w:val="1"/>
      <w:marLeft w:val="0"/>
      <w:marRight w:val="0"/>
      <w:marTop w:val="0"/>
      <w:marBottom w:val="0"/>
      <w:divBdr>
        <w:top w:val="none" w:sz="0" w:space="0" w:color="auto"/>
        <w:left w:val="none" w:sz="0" w:space="0" w:color="auto"/>
        <w:bottom w:val="none" w:sz="0" w:space="0" w:color="auto"/>
        <w:right w:val="none" w:sz="0" w:space="0" w:color="auto"/>
      </w:divBdr>
    </w:div>
    <w:div w:id="1721787906">
      <w:bodyDiv w:val="1"/>
      <w:marLeft w:val="0"/>
      <w:marRight w:val="0"/>
      <w:marTop w:val="0"/>
      <w:marBottom w:val="0"/>
      <w:divBdr>
        <w:top w:val="none" w:sz="0" w:space="0" w:color="auto"/>
        <w:left w:val="none" w:sz="0" w:space="0" w:color="auto"/>
        <w:bottom w:val="none" w:sz="0" w:space="0" w:color="auto"/>
        <w:right w:val="none" w:sz="0" w:space="0" w:color="auto"/>
      </w:divBdr>
    </w:div>
    <w:div w:id="1814177346">
      <w:bodyDiv w:val="1"/>
      <w:marLeft w:val="0"/>
      <w:marRight w:val="0"/>
      <w:marTop w:val="0"/>
      <w:marBottom w:val="0"/>
      <w:divBdr>
        <w:top w:val="none" w:sz="0" w:space="0" w:color="auto"/>
        <w:left w:val="none" w:sz="0" w:space="0" w:color="auto"/>
        <w:bottom w:val="none" w:sz="0" w:space="0" w:color="auto"/>
        <w:right w:val="none" w:sz="0" w:space="0" w:color="auto"/>
      </w:divBdr>
    </w:div>
    <w:div w:id="1907716739">
      <w:bodyDiv w:val="1"/>
      <w:marLeft w:val="0"/>
      <w:marRight w:val="0"/>
      <w:marTop w:val="0"/>
      <w:marBottom w:val="0"/>
      <w:divBdr>
        <w:top w:val="none" w:sz="0" w:space="0" w:color="auto"/>
        <w:left w:val="none" w:sz="0" w:space="0" w:color="auto"/>
        <w:bottom w:val="none" w:sz="0" w:space="0" w:color="auto"/>
        <w:right w:val="none" w:sz="0" w:space="0" w:color="auto"/>
      </w:divBdr>
    </w:div>
    <w:div w:id="2031103401">
      <w:bodyDiv w:val="1"/>
      <w:marLeft w:val="0"/>
      <w:marRight w:val="0"/>
      <w:marTop w:val="0"/>
      <w:marBottom w:val="0"/>
      <w:divBdr>
        <w:top w:val="none" w:sz="0" w:space="0" w:color="auto"/>
        <w:left w:val="none" w:sz="0" w:space="0" w:color="auto"/>
        <w:bottom w:val="none" w:sz="0" w:space="0" w:color="auto"/>
        <w:right w:val="none" w:sz="0" w:space="0" w:color="auto"/>
      </w:divBdr>
    </w:div>
    <w:div w:id="2035425426">
      <w:bodyDiv w:val="1"/>
      <w:marLeft w:val="0"/>
      <w:marRight w:val="0"/>
      <w:marTop w:val="0"/>
      <w:marBottom w:val="0"/>
      <w:divBdr>
        <w:top w:val="none" w:sz="0" w:space="0" w:color="auto"/>
        <w:left w:val="none" w:sz="0" w:space="0" w:color="auto"/>
        <w:bottom w:val="none" w:sz="0" w:space="0" w:color="auto"/>
        <w:right w:val="none" w:sz="0" w:space="0" w:color="auto"/>
      </w:divBdr>
    </w:div>
    <w:div w:id="2067297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aarcorp.com/" TargetMode="External"/><Relationship Id="rId18" Type="http://schemas.openxmlformats.org/officeDocument/2006/relationships/hyperlink" Target="mailto:ACSTH-Recruitment@aarcorp.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aarcorp.com/caree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aarcorp.com/"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arcorp.com/career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9c6bd154-f60a-4c36-8a8d-d7b1c1e56eca">K2767ETNSN7Q-538826000-162</_dlc_DocId>
    <_dlc_DocIdUrl xmlns="9c6bd154-f60a-4c36-8a8d-d7b1c1e56eca">
      <Url>https://aar.sharepoint.com/sites/myconnection/_layouts/15/DocIdRedir.aspx?ID=K2767ETNSN7Q-538826000-162</Url>
      <Description>K2767ETNSN7Q-538826000-162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69A0075E4D06F343A11B2D7B1A5C3544" ma:contentTypeVersion="10" ma:contentTypeDescription="Create a new document." ma:contentTypeScope="" ma:versionID="5427ebb430feb583f8302badd2d1474d">
  <xsd:schema xmlns:xsd="http://www.w3.org/2001/XMLSchema" xmlns:xs="http://www.w3.org/2001/XMLSchema" xmlns:p="http://schemas.microsoft.com/office/2006/metadata/properties" xmlns:ns2="85802e72-5d92-4229-9298-5ee005533cc1" xmlns:ns3="9c6bd154-f60a-4c36-8a8d-d7b1c1e56eca" targetNamespace="http://schemas.microsoft.com/office/2006/metadata/properties" ma:root="true" ma:fieldsID="ef6770ab00e3a7d3def5a8485dc4e7c3" ns2:_="" ns3:_="">
    <xsd:import namespace="85802e72-5d92-4229-9298-5ee005533cc1"/>
    <xsd:import namespace="9c6bd154-f60a-4c36-8a8d-d7b1c1e56e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02e72-5d92-4229-9298-5ee005533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bd154-f60a-4c36-8a8d-d7b1c1e56eca"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5F4984-793C-4703-94E3-24BAE718BDD7}">
  <ds:schemaRefs>
    <ds:schemaRef ds:uri="http://schemas.microsoft.com/sharepoint/v3/contenttype/forms"/>
  </ds:schemaRefs>
</ds:datastoreItem>
</file>

<file path=customXml/itemProps2.xml><?xml version="1.0" encoding="utf-8"?>
<ds:datastoreItem xmlns:ds="http://schemas.openxmlformats.org/officeDocument/2006/customXml" ds:itemID="{EE844E64-61E3-5D4A-9AAC-CBE059FADFEA}">
  <ds:schemaRefs>
    <ds:schemaRef ds:uri="http://schemas.openxmlformats.org/officeDocument/2006/bibliography"/>
  </ds:schemaRefs>
</ds:datastoreItem>
</file>

<file path=customXml/itemProps3.xml><?xml version="1.0" encoding="utf-8"?>
<ds:datastoreItem xmlns:ds="http://schemas.openxmlformats.org/officeDocument/2006/customXml" ds:itemID="{0A8CA20E-3715-4B7E-9D4B-488F57F1ACDC}">
  <ds:schemaRefs>
    <ds:schemaRef ds:uri="http://schemas.microsoft.com/office/2006/metadata/properties"/>
    <ds:schemaRef ds:uri="http://schemas.microsoft.com/office/infopath/2007/PartnerControls"/>
    <ds:schemaRef ds:uri="9c6bd154-f60a-4c36-8a8d-d7b1c1e56eca"/>
  </ds:schemaRefs>
</ds:datastoreItem>
</file>

<file path=customXml/itemProps4.xml><?xml version="1.0" encoding="utf-8"?>
<ds:datastoreItem xmlns:ds="http://schemas.openxmlformats.org/officeDocument/2006/customXml" ds:itemID="{628FFCD8-AF7E-4DA5-8EF8-0A42F19F7AA2}">
  <ds:schemaRefs>
    <ds:schemaRef ds:uri="http://schemas.microsoft.com/sharepoint/events"/>
  </ds:schemaRefs>
</ds:datastoreItem>
</file>

<file path=customXml/itemProps5.xml><?xml version="1.0" encoding="utf-8"?>
<ds:datastoreItem xmlns:ds="http://schemas.openxmlformats.org/officeDocument/2006/customXml" ds:itemID="{F2678C7D-E78C-42F8-8986-9817F2B59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02e72-5d92-4229-9298-5ee005533cc1"/>
    <ds:schemaRef ds:uri="9c6bd154-f60a-4c36-8a8d-d7b1c1e56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781</Words>
  <Characters>4454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Parant</dc:creator>
  <cp:lastModifiedBy>Thanyaphat Krainet</cp:lastModifiedBy>
  <cp:revision>18</cp:revision>
  <dcterms:created xsi:type="dcterms:W3CDTF">2024-03-28T15:41:00Z</dcterms:created>
  <dcterms:modified xsi:type="dcterms:W3CDTF">2024-11-27T01:56:00Z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0x01010069A0075E4D06F343A11B2D7B1A5C3544</vt:lpwstr>
  </property>
  <property fmtid="{D5CDD505-2E9C-101B-9397-08002B2CF9AE}" pid="3" name="_dlc_DocIdItemGuid">
    <vt:lpwstr>b35028df-187e-47bb-9e75-31f2c82accd5</vt:lpwstr>
  </property>
</Properties>
</file>